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6F" w:rsidRPr="005E29A5" w:rsidRDefault="00A9226F" w:rsidP="00A9226F">
      <w:pPr>
        <w:bidi/>
        <w:spacing w:after="200" w:line="276" w:lineRule="auto"/>
        <w:jc w:val="center"/>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36"/>
          <w:szCs w:val="36"/>
          <w:rtl/>
        </w:rPr>
        <w:t>الموروث الأسطوري عند شعراء العصر العباسي الأول</w:t>
      </w:r>
    </w:p>
    <w:p w:rsidR="00A9226F" w:rsidRPr="000A5BCB" w:rsidRDefault="00A9226F" w:rsidP="00A9226F">
      <w:pPr>
        <w:bidi/>
        <w:spacing w:after="200" w:line="276" w:lineRule="auto"/>
        <w:jc w:val="center"/>
        <w:rPr>
          <w:rFonts w:ascii="Times New Roman" w:eastAsia="Times New Roman" w:hAnsi="Times New Roman" w:cs="Times New Roman"/>
          <w:b/>
          <w:bCs/>
          <w:sz w:val="28"/>
          <w:szCs w:val="28"/>
          <w:rtl/>
        </w:rPr>
      </w:pPr>
      <w:r w:rsidRPr="000A5BCB">
        <w:rPr>
          <w:rFonts w:ascii="Times New Roman" w:eastAsia="Times New Roman" w:hAnsi="Times New Roman" w:cs="Times New Roman"/>
          <w:b/>
          <w:bCs/>
          <w:sz w:val="28"/>
          <w:szCs w:val="28"/>
          <w:rtl/>
        </w:rPr>
        <w:t>اعداد</w:t>
      </w:r>
    </w:p>
    <w:p w:rsidR="00A9226F" w:rsidRPr="005E29A5" w:rsidRDefault="00A9226F" w:rsidP="00A9226F">
      <w:pPr>
        <w:bidi/>
        <w:spacing w:after="200" w:line="276" w:lineRule="auto"/>
        <w:jc w:val="center"/>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t xml:space="preserve">ا.م.د. </w:t>
      </w:r>
      <w:bookmarkStart w:id="0" w:name="_GoBack"/>
      <w:r w:rsidRPr="005E29A5">
        <w:rPr>
          <w:rFonts w:ascii="Times New Roman" w:eastAsia="Times New Roman" w:hAnsi="Times New Roman" w:cs="Times New Roman"/>
          <w:b/>
          <w:bCs/>
          <w:sz w:val="28"/>
          <w:szCs w:val="28"/>
          <w:rtl/>
        </w:rPr>
        <w:t>عدنان كاظم مهدي</w:t>
      </w:r>
      <w:r>
        <w:rPr>
          <w:rFonts w:ascii="Times New Roman" w:eastAsia="Times New Roman" w:hAnsi="Times New Roman" w:cs="Times New Roman"/>
          <w:b/>
          <w:bCs/>
          <w:sz w:val="28"/>
          <w:szCs w:val="28"/>
          <w:rtl/>
        </w:rPr>
        <w:t xml:space="preserve">  </w:t>
      </w:r>
      <w:r>
        <w:rPr>
          <w:rFonts w:ascii="Times New Roman" w:eastAsia="Times New Roman" w:hAnsi="Times New Roman" w:cs="Times New Roman" w:hint="cs"/>
          <w:b/>
          <w:bCs/>
          <w:sz w:val="28"/>
          <w:szCs w:val="28"/>
          <w:rtl/>
        </w:rPr>
        <w:tab/>
      </w:r>
      <w:r>
        <w:rPr>
          <w:rFonts w:ascii="Times New Roman" w:eastAsia="Times New Roman" w:hAnsi="Times New Roman" w:cs="Times New Roman"/>
          <w:b/>
          <w:bCs/>
          <w:sz w:val="28"/>
          <w:szCs w:val="28"/>
          <w:rtl/>
        </w:rPr>
        <w:t xml:space="preserve">  </w:t>
      </w:r>
      <w:r w:rsidRPr="005E29A5">
        <w:rPr>
          <w:rFonts w:ascii="Times New Roman" w:eastAsia="Times New Roman" w:hAnsi="Times New Roman" w:cs="Times New Roman"/>
          <w:b/>
          <w:bCs/>
          <w:sz w:val="28"/>
          <w:szCs w:val="28"/>
          <w:rtl/>
        </w:rPr>
        <w:t xml:space="preserve">ا.م.د. صادق فوزي </w:t>
      </w:r>
      <w:proofErr w:type="gramStart"/>
      <w:r w:rsidRPr="005E29A5">
        <w:rPr>
          <w:rFonts w:ascii="Times New Roman" w:eastAsia="Times New Roman" w:hAnsi="Times New Roman" w:cs="Times New Roman"/>
          <w:b/>
          <w:bCs/>
          <w:sz w:val="28"/>
          <w:szCs w:val="28"/>
          <w:rtl/>
        </w:rPr>
        <w:t>النحاتي</w:t>
      </w:r>
      <w:bookmarkEnd w:id="0"/>
      <w:proofErr w:type="gramEnd"/>
    </w:p>
    <w:p w:rsidR="00A9226F" w:rsidRPr="005E29A5" w:rsidRDefault="00A9226F" w:rsidP="00A9226F">
      <w:pPr>
        <w:bidi/>
        <w:spacing w:after="200" w:line="276" w:lineRule="auto"/>
        <w:jc w:val="center"/>
        <w:rPr>
          <w:rFonts w:ascii="Times New Roman" w:eastAsia="Times New Roman" w:hAnsi="Times New Roman" w:cs="Times New Roman"/>
          <w:b/>
          <w:bCs/>
          <w:sz w:val="28"/>
          <w:szCs w:val="28"/>
          <w:rtl/>
        </w:rPr>
      </w:pPr>
    </w:p>
    <w:p w:rsidR="00A9226F" w:rsidRPr="005E29A5" w:rsidRDefault="00A9226F" w:rsidP="00A9226F">
      <w:pPr>
        <w:bidi/>
        <w:spacing w:after="200" w:line="360" w:lineRule="auto"/>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t>تمهيد</w:t>
      </w:r>
    </w:p>
    <w:p w:rsidR="00A9226F"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b/>
          <w:bCs/>
          <w:sz w:val="28"/>
          <w:szCs w:val="28"/>
          <w:rtl/>
        </w:rPr>
        <w:t xml:space="preserve">الأسطورة لغةً </w:t>
      </w:r>
      <w:proofErr w:type="gramStart"/>
      <w:r w:rsidRPr="005E29A5">
        <w:rPr>
          <w:rFonts w:ascii="Times New Roman" w:eastAsia="Times New Roman" w:hAnsi="Times New Roman" w:cs="Times New Roman"/>
          <w:b/>
          <w:bCs/>
          <w:sz w:val="28"/>
          <w:szCs w:val="28"/>
          <w:rtl/>
        </w:rPr>
        <w:t>واصطلاحاً</w:t>
      </w:r>
      <w:proofErr w:type="gramEnd"/>
      <w:r>
        <w:rPr>
          <w:rFonts w:ascii="Times New Roman" w:eastAsia="Times New Roman" w:hAnsi="Times New Roman" w:cs="Times New Roman"/>
          <w:sz w:val="28"/>
          <w:szCs w:val="28"/>
          <w:rtl/>
        </w:rPr>
        <w:t>:</w:t>
      </w:r>
    </w:p>
    <w:p w:rsidR="00A9226F" w:rsidRPr="005E29A5" w:rsidRDefault="00A9226F" w:rsidP="00A9226F">
      <w:pPr>
        <w:bidi/>
        <w:spacing w:after="200" w:line="360" w:lineRule="auto"/>
        <w:ind w:firstLine="720"/>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sz w:val="28"/>
          <w:szCs w:val="28"/>
          <w:rtl/>
        </w:rPr>
        <w:t xml:space="preserve">جاء في اللسان: ((السطر هو الخط </w:t>
      </w:r>
      <w:proofErr w:type="gramStart"/>
      <w:r w:rsidRPr="005E29A5">
        <w:rPr>
          <w:rFonts w:ascii="Times New Roman" w:eastAsia="Times New Roman" w:hAnsi="Times New Roman" w:cs="Times New Roman"/>
          <w:sz w:val="28"/>
          <w:szCs w:val="28"/>
          <w:rtl/>
        </w:rPr>
        <w:t>والكتابة</w:t>
      </w:r>
      <w:proofErr w:type="gramEnd"/>
      <w:r w:rsidRPr="005E29A5">
        <w:rPr>
          <w:rFonts w:ascii="Times New Roman" w:eastAsia="Times New Roman" w:hAnsi="Times New Roman" w:cs="Times New Roman"/>
          <w:sz w:val="28"/>
          <w:szCs w:val="28"/>
          <w:rtl/>
        </w:rPr>
        <w:t>... والأسطورة كما قالوا أحدوثةٌ... والأساطير الأباطيل والأساطير أحاديث لا نظام لها واحدتها إسْطارٌ وإسْطارةٌ بالكسر وأسْطِيرٌوأسْطيرَة</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 xml:space="preserve">وأسْطورٌ وأسْطورَة بالضم... ويقال: سطر فلانٌ على فلان إذا زخرف له الأقاويل </w:t>
      </w:r>
      <w:proofErr w:type="gramStart"/>
      <w:r w:rsidRPr="005E29A5">
        <w:rPr>
          <w:rFonts w:ascii="Times New Roman" w:eastAsia="Times New Roman" w:hAnsi="Times New Roman" w:cs="Times New Roman"/>
          <w:sz w:val="28"/>
          <w:szCs w:val="28"/>
          <w:rtl/>
        </w:rPr>
        <w:t>ونمّقها</w:t>
      </w:r>
      <w:proofErr w:type="gramEnd"/>
      <w:r w:rsidRPr="005E29A5">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1"/>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r>
      <w:proofErr w:type="gramStart"/>
      <w:r w:rsidRPr="005E29A5">
        <w:rPr>
          <w:rFonts w:ascii="Times New Roman" w:eastAsia="Times New Roman" w:hAnsi="Times New Roman" w:cs="Times New Roman"/>
          <w:sz w:val="28"/>
          <w:szCs w:val="28"/>
          <w:rtl/>
        </w:rPr>
        <w:t>فالمعنى</w:t>
      </w:r>
      <w:proofErr w:type="gramEnd"/>
      <w:r w:rsidRPr="005E29A5">
        <w:rPr>
          <w:rFonts w:ascii="Times New Roman" w:eastAsia="Times New Roman" w:hAnsi="Times New Roman" w:cs="Times New Roman"/>
          <w:sz w:val="28"/>
          <w:szCs w:val="28"/>
          <w:rtl/>
        </w:rPr>
        <w:t xml:space="preserve"> اللغوي للفظة أسطورة تدور حول معاني: الاختراع، والتزيين والكذب, وهذا المعنى ما أكد عليه المفسرون في تفسير الآيات التي ورد فيها ذكر الأساطير</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2"/>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فقد أجمعوا على أن المقصود بالأساطير الأباطيل والأكاذيب.</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3"/>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أما المفهوم الاصطلاحي للأسطورة فأمر مختلف فيه ومن الصعب وضع تعريف جامع لمعنى الأسطورة, فقد نظر الغرب إلى الأسطورة على أنها الجزء القولي المصاحب للطقوس</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4"/>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ولكن بمرور الزمن أصبحت قصة تقليدية تُقص علينا بواعث الطقوس التي خلفها عادة </w:t>
      </w:r>
      <w:r>
        <w:rPr>
          <w:rFonts w:ascii="Times New Roman" w:eastAsia="Times New Roman" w:hAnsi="Times New Roman" w:cs="Times New Roman"/>
          <w:sz w:val="28"/>
          <w:szCs w:val="28"/>
          <w:rtl/>
        </w:rPr>
        <w:t>آله</w:t>
      </w:r>
      <w:r w:rsidRPr="005E29A5">
        <w:rPr>
          <w:rFonts w:ascii="Times New Roman" w:eastAsia="Times New Roman" w:hAnsi="Times New Roman" w:cs="Times New Roman"/>
          <w:sz w:val="28"/>
          <w:szCs w:val="28"/>
          <w:rtl/>
        </w:rPr>
        <w:t xml:space="preserve">ة أو أنصاف </w:t>
      </w:r>
      <w:r>
        <w:rPr>
          <w:rFonts w:ascii="Times New Roman" w:eastAsia="Times New Roman" w:hAnsi="Times New Roman" w:cs="Times New Roman"/>
          <w:sz w:val="28"/>
          <w:szCs w:val="28"/>
          <w:rtl/>
        </w:rPr>
        <w:t>آله</w:t>
      </w:r>
      <w:r w:rsidRPr="005E29A5">
        <w:rPr>
          <w:rFonts w:ascii="Times New Roman" w:eastAsia="Times New Roman" w:hAnsi="Times New Roman" w:cs="Times New Roman"/>
          <w:sz w:val="28"/>
          <w:szCs w:val="28"/>
          <w:rtl/>
        </w:rPr>
        <w:t>ة، وبعد موت الطقس فإن مضامينه تكون قد وقرت في النفوس، وصارت تنتقل من</w:t>
      </w:r>
      <w:r>
        <w:rPr>
          <w:rFonts w:ascii="Times New Roman" w:eastAsia="Times New Roman" w:hAnsi="Times New Roman" w:cs="Times New Roman"/>
          <w:sz w:val="28"/>
          <w:szCs w:val="28"/>
          <w:rtl/>
        </w:rPr>
        <w:t xml:space="preserve"> جيل إلى جيل بوعي منه وبغير وعي</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5"/>
      </w:r>
      <w:r w:rsidRPr="005E29A5">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أما الباحثون العرب المعاصرون فقد نظروا إلى الأسطورة على أنها دراسة كل ما سطر عند الجاهليين في التاريخ أو الدين، فالأسطورة كانت صورة من صور الفكر البدائي حسبما كانت مسطورة أو مطبوعة في ألواح الأذهان</w:t>
      </w:r>
      <w:r w:rsidRPr="005E29A5">
        <w:rPr>
          <w:rFonts w:ascii="Times New Roman" w:eastAsia="Times New Roman" w:hAnsi="Times New Roman" w:cs="Times New Roman"/>
          <w:sz w:val="28"/>
          <w:szCs w:val="28"/>
          <w:vertAlign w:val="superscript"/>
          <w:rtl/>
        </w:rPr>
        <w:t xml:space="preserve"> (</w:t>
      </w:r>
      <w:r w:rsidRPr="005E29A5">
        <w:rPr>
          <w:rFonts w:ascii="Times New Roman" w:eastAsia="Times New Roman" w:hAnsi="Times New Roman" w:cs="Times New Roman"/>
          <w:sz w:val="28"/>
          <w:szCs w:val="28"/>
          <w:vertAlign w:val="superscript"/>
          <w:rtl/>
        </w:rPr>
        <w:footnoteReference w:id="6"/>
      </w:r>
      <w:r w:rsidRPr="005E29A5">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 xml:space="preserve">أما </w:t>
      </w:r>
      <w:r w:rsidRPr="005E29A5">
        <w:rPr>
          <w:rFonts w:ascii="Times New Roman" w:eastAsia="Times New Roman" w:hAnsi="Times New Roman" w:cs="Times New Roman"/>
          <w:sz w:val="28"/>
          <w:szCs w:val="28"/>
          <w:rtl/>
        </w:rPr>
        <w:lastRenderedPageBreak/>
        <w:t>الدكتور جواد علي فقد أوجز تعريف الأساطير قائلاً إنها ((الخرافات والأقاصيص المتعلقة بال</w:t>
      </w:r>
      <w:r>
        <w:rPr>
          <w:rFonts w:ascii="Times New Roman" w:eastAsia="Times New Roman" w:hAnsi="Times New Roman" w:cs="Times New Roman"/>
          <w:sz w:val="28"/>
          <w:szCs w:val="28"/>
          <w:rtl/>
        </w:rPr>
        <w:t>آله</w:t>
      </w:r>
      <w:r w:rsidRPr="005E29A5">
        <w:rPr>
          <w:rFonts w:ascii="Times New Roman" w:eastAsia="Times New Roman" w:hAnsi="Times New Roman" w:cs="Times New Roman"/>
          <w:sz w:val="28"/>
          <w:szCs w:val="28"/>
          <w:rtl/>
        </w:rPr>
        <w:t>ة، وهي مصدر مهم لمعرفة تطور الأديان وتطور فكرة الألوهية عند الشعوب)).</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7"/>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إذن الباعث على نشوء الأساطير هي المعتقدات الدينية إذ إن الأساطير تعمل على تثبيت تلك المعتقدات في صيغ تساعد على حفظها وعلى تداولها بين الأجيال</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كما أنها تزودها بالجانب الخيالي الذي يربطها إلى العواطف والانفعالات الإنسانية.</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8"/>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وللشعر صلة وثيقة بالأساطير فقد ((أجمع نقاد الشعر وعلماء الأساطير كلاهما على أن الشعر في نشأته كان متصلاً بالأسطورة، لا بكونها قصة خرافية مسلية، وإنما بوصفها تفسيراً للطبيعة وللتاريخ وللروح وأسرارها، ومعنى تفسيرنا للأساطير هو أن نكتشف فيها رموزاً للأشياء</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والأساطير ليست سوى أفكار متنكرة في شكل شعري))</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9"/>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وهكذا وجد الشعراء في التراث الأسطوري مورداً مهماً يستقون من معطياته الكثير من أفكارهم ومشاعرهم، مستغلين ما في لغة الأساطير من طاقات إيحائية خارقة، ومن خيال طليق لاتحده حدود</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10"/>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والتراث الأسطوري كما هو معلوم أساسه الرموز، والشاعر كثيراً ما يبتعد عن الصور الواقعية المستمدة من الحياة والطبيعة إلى التماس الرمز بعنصر من عناصر الأساطير لما يحققه من إثارة في بناء الصورة الشعرية، لأن الرمز الأسطوري يمتلك أبعاداً فلسفية وجمالية</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11"/>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وبذلك تقترب هذه الأساطير بطبيعة بواعثها ومكوناتها من الرؤى الشعرية العميقة</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ومن هنا كان ارتباط الشعر بالأسطورة ارتباطاً موضوعياً وفنياً.</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كان للعرب تراث أسطوري وهو يختلف عن تراث الأمم المجاورة لها، وذلك بسبب البيئة التي عاشوا فيها فقد فرضت عليهم بيئة الصحراء نوعاً من الأساطير الخاصة بها، وهي تعبر عن بساطة واقعهم الاجتماعي والثقافي والديني</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12"/>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فالبيئة الصحراوية المترامية الأطراف قد أثارت في نفوس العرب العجز والضعف في مواجهة المخاطر والتحديات؛ ولذلك أضفوا على موجودات الصحراء من جمادات وحيوانات وطيور هالة من القدسية؛ لاعتقادهم بوجود قوى </w:t>
      </w:r>
      <w:r w:rsidRPr="005E29A5">
        <w:rPr>
          <w:rFonts w:ascii="Times New Roman" w:eastAsia="Times New Roman" w:hAnsi="Times New Roman" w:cs="Times New Roman"/>
          <w:sz w:val="28"/>
          <w:szCs w:val="28"/>
          <w:rtl/>
        </w:rPr>
        <w:lastRenderedPageBreak/>
        <w:t>خفية تكمن فيها، فكانوا يخشونها، ويصغون لتصرفاتها؛ لذلك شاعت عندهم الأساطير، وتأصلت في نفوسهم الخرافات.</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13"/>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يعد التراث الأسطوري مَعِيناً ثرّاً يستلهم منه الشعراء أفكارهم ليعبروا عن تجاربهم الإنسانية ((ومن هنا كان استلهام الأسطورة واحتواؤها مضامين جديدة، يثري العمل الأدبي، ويضفي عليه دماً جديداً، يعكس النظرة الإنسانية للحياة بكل تناقضاتها الحادة، وصولاً إلى عالم يفجّره الاستلهام، ويصوره التوظيف الأسطوري بشكله السحري الذي يعيش في فكر الشاعر الملهم))</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14"/>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وهذا الاستلهام استمر في مختلف العصور، فمنذ العصر الجاهلي ومروراً بالعصر الإسلامي والأموي والعباسي والحقبة التي تلته حتى العصر الحديث كان للتراث الأسطوري أثر واضح في الشعر العربي، فالشاعر الجاهلي قد انتفع من الأساطير؛ لأنها مثلت جزءاً من تفكيره في الكون والطبيعة والحياة، واستمر هذا الانتفاع إلى عصور لاحقة إذ نجد أنّ شعراء العصر العباسي ما برحوا يستثمرون تلك الأساطير مستغلين رموزها وعناصرها التاريخية الموغلة في القدم.</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لقد استحضر الشعراء العباسيون كثيراً من الرموز والإشارات الأسطورية في شعرهم، فأفادوا من التراث الأسطوري؛ لما له من طاقة إيحائية وبما يمتلكه من دلالات رمزية فوظفوا هذا التراث في شعرهم وأدخلوه في صياغة تجاربهم الشعرية.</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proofErr w:type="gramStart"/>
      <w:r w:rsidRPr="005E29A5">
        <w:rPr>
          <w:rFonts w:ascii="Times New Roman" w:eastAsia="Times New Roman" w:hAnsi="Times New Roman" w:cs="Times New Roman"/>
          <w:b/>
          <w:bCs/>
          <w:sz w:val="28"/>
          <w:szCs w:val="28"/>
          <w:rtl/>
        </w:rPr>
        <w:t>المبحث</w:t>
      </w:r>
      <w:proofErr w:type="gramEnd"/>
      <w:r w:rsidRPr="005E29A5">
        <w:rPr>
          <w:rFonts w:ascii="Times New Roman" w:eastAsia="Times New Roman" w:hAnsi="Times New Roman" w:cs="Times New Roman"/>
          <w:b/>
          <w:bCs/>
          <w:sz w:val="28"/>
          <w:szCs w:val="28"/>
          <w:rtl/>
        </w:rPr>
        <w:t xml:space="preserve"> الأول:ـ التفاؤل والطيرة</w:t>
      </w:r>
      <w:r w:rsidRPr="008174CA">
        <w:rPr>
          <w:rFonts w:ascii="Times New Roman" w:eastAsia="Times New Roman" w:hAnsi="Times New Roman" w:cs="Times New Roman"/>
          <w:b/>
          <w:bCs/>
          <w:sz w:val="28"/>
          <w:szCs w:val="28"/>
          <w:rtl/>
        </w:rPr>
        <w:t>:</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من المعتقدات التي أثرت في حياة العرب قبل الإسلام التفاؤل والطيرة وهذا الأمر لم ينفرد به العرب وحدهم، بل هو أمر معروف عند جميع الشعوب وقد انتقلت هذه العقيدة من العرب إلى باقي الأمم المجاورة لهم.</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15"/>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ويعود هذا التفاؤل والتشاؤم عند العرب إلى عدم قدرتهم على التعمق في الأشياء وتعليل أسباب حدوثها، كما أن حياة البداوة في الصحراء الموحشة المقفرة جعلتهم يعيشون حالة من القلق والخوف المستمر من المجهول، فكل شيء في الطبيعة من حيوان وجماد يستفزهم ويثير في نفوسهم الخوف؛ لذلك اتخذوا من بعض الحيوانات وحركاتها وأصواتها إنذاراً لما سيقع لهم مستقبلاً من خير أو شر</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ولا شك في أن الطيور احتلت مكاناً واسعاً في عالم الأسطورة ابتداءاً </w:t>
      </w:r>
      <w:r w:rsidRPr="005E29A5">
        <w:rPr>
          <w:rFonts w:ascii="Times New Roman" w:eastAsia="Times New Roman" w:hAnsi="Times New Roman" w:cs="Times New Roman"/>
          <w:sz w:val="28"/>
          <w:szCs w:val="28"/>
          <w:rtl/>
        </w:rPr>
        <w:lastRenderedPageBreak/>
        <w:t>باعتقاد كثير من الشعوب بأن روح الميت تتحول إلى طائر يظل هائماً بين الأحياء وإنتهاءً بعلاقتها بالفأل والتطير والزجر والعيافة.</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16"/>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والتفاؤل أو</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الفأل ضد الطيرة، ويقال: تفاءلت به وتفاءل به يقول ابن الأثير: ((يقال تفاءلت بكذا وتفاءلت على التخفيف والقلب قال وقد أولع الناس بترك همزه تخفيفاً، والفأل أن يكون الرجل مريضاً فيسمع آخر يقول يا سالم أو يكون طالب ضالة فيسمع آخر يقول: يا واجد فيقول تفاءلت بكذا ويتوجه له في ظنه كما سمع أنه يبرأ من مرضه أو يجد ضالته))</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17"/>
      </w:r>
      <w:r w:rsidRPr="005E29A5">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vertAlign w:val="superscript"/>
          <w:rtl/>
        </w:rPr>
        <w:t xml:space="preserve"> </w:t>
      </w:r>
      <w:r w:rsidRPr="005E29A5">
        <w:rPr>
          <w:rFonts w:ascii="Times New Roman" w:eastAsia="Times New Roman" w:hAnsi="Times New Roman" w:cs="Times New Roman"/>
          <w:sz w:val="28"/>
          <w:szCs w:val="28"/>
          <w:rtl/>
        </w:rPr>
        <w:t>فأصل الفأل هي الكلمة الحسنة</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وكانت العرب تجعل الفأل في الخير والشر وفيما يحسن وفيما يسوء</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18"/>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والعرب استعملت الفأل والطيرة بمعنى واحد</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ولكن النبي (</w:t>
      </w:r>
      <w:r w:rsidRPr="005E29A5">
        <w:rPr>
          <w:rFonts w:ascii="Times New Roman" w:eastAsia="Times New Roman" w:hAnsi="Times New Roman" w:cs="Times New Roman"/>
          <w:sz w:val="28"/>
          <w:szCs w:val="28"/>
        </w:rPr>
        <w:sym w:font="AGA Arabesque" w:char="F072"/>
      </w:r>
      <w:r w:rsidRPr="005E29A5">
        <w:rPr>
          <w:rFonts w:ascii="Times New Roman" w:eastAsia="Times New Roman" w:hAnsi="Times New Roman" w:cs="Times New Roman"/>
          <w:sz w:val="28"/>
          <w:szCs w:val="28"/>
          <w:rtl/>
        </w:rPr>
        <w:t>) أثبت الفأل واستحسنه وأبطل الطيرة ونهى عنها</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19"/>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وفي الحديث الشريف قال الرسول (</w:t>
      </w:r>
      <w:r w:rsidRPr="005E29A5">
        <w:rPr>
          <w:rFonts w:ascii="Times New Roman" w:eastAsia="Times New Roman" w:hAnsi="Times New Roman" w:cs="Times New Roman"/>
          <w:sz w:val="28"/>
          <w:szCs w:val="28"/>
        </w:rPr>
        <w:sym w:font="AGA Arabesque" w:char="F072"/>
      </w:r>
      <w:r w:rsidRPr="005E29A5">
        <w:rPr>
          <w:rFonts w:ascii="Times New Roman" w:eastAsia="Times New Roman" w:hAnsi="Times New Roman" w:cs="Times New Roman"/>
          <w:sz w:val="28"/>
          <w:szCs w:val="28"/>
          <w:rtl/>
        </w:rPr>
        <w:t xml:space="preserve">): </w:t>
      </w:r>
      <w:r w:rsidRPr="005E29A5">
        <w:rPr>
          <w:rFonts w:ascii="Times New Roman" w:eastAsia="Times New Roman" w:hAnsi="Times New Roman" w:cs="Times New Roman"/>
          <w:b/>
          <w:bCs/>
          <w:sz w:val="28"/>
          <w:szCs w:val="28"/>
          <w:rtl/>
        </w:rPr>
        <w:t>((</w:t>
      </w:r>
      <w:r w:rsidRPr="005E29A5">
        <w:rPr>
          <w:rFonts w:ascii="Times New Roman" w:eastAsia="Times New Roman" w:hAnsi="Times New Roman" w:cs="Times New Roman"/>
          <w:sz w:val="28"/>
          <w:szCs w:val="28"/>
          <w:rtl/>
        </w:rPr>
        <w:t>لا عدوى وطيرة وأحب الفأل الصالح</w:t>
      </w:r>
      <w:r w:rsidRPr="005E29A5">
        <w:rPr>
          <w:rFonts w:ascii="Times New Roman" w:eastAsia="Times New Roman" w:hAnsi="Times New Roman" w:cs="Times New Roman"/>
          <w:b/>
          <w:bCs/>
          <w:sz w:val="28"/>
          <w:szCs w:val="28"/>
          <w:rtl/>
        </w:rPr>
        <w:t>))</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20"/>
      </w:r>
      <w:r w:rsidRPr="005E29A5">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أما الطيرة فهو ((ما يتشاءم به الفأل الرديء))</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21"/>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وهي من الفعل اطيرت وتطيرت يقول الجوهري ((تطيرت من الشيء وبالشيء))</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22"/>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والطيرة ضد الفأل وهي فيما يكره</w:t>
      </w:r>
      <w:r w:rsidRPr="005E29A5">
        <w:rPr>
          <w:rFonts w:ascii="Times New Roman" w:eastAsia="Times New Roman" w:hAnsi="Times New Roman" w:cs="Times New Roman"/>
          <w:sz w:val="28"/>
          <w:szCs w:val="28"/>
          <w:vertAlign w:val="superscript"/>
        </w:rPr>
        <w:t>(</w:t>
      </w:r>
      <w:r w:rsidRPr="005E29A5">
        <w:rPr>
          <w:rFonts w:ascii="Times New Roman" w:eastAsia="Times New Roman" w:hAnsi="Times New Roman" w:cs="Times New Roman"/>
          <w:sz w:val="28"/>
          <w:szCs w:val="28"/>
          <w:vertAlign w:val="superscript"/>
        </w:rPr>
        <w:footnoteReference w:id="23"/>
      </w:r>
      <w:r w:rsidRPr="005E29A5">
        <w:rPr>
          <w:rFonts w:ascii="Times New Roman" w:eastAsia="Times New Roman" w:hAnsi="Times New Roman" w:cs="Times New Roman"/>
          <w:sz w:val="28"/>
          <w:szCs w:val="28"/>
          <w:vertAlign w:val="superscript"/>
        </w:rPr>
        <w:t>)</w:t>
      </w:r>
      <w:r w:rsidRPr="005E29A5">
        <w:rPr>
          <w:rFonts w:ascii="Times New Roman" w:eastAsia="Times New Roman" w:hAnsi="Times New Roman" w:cs="Times New Roman"/>
          <w:sz w:val="28"/>
          <w:szCs w:val="28"/>
          <w:rtl/>
        </w:rPr>
        <w:t>, وقد وردت الطيرة</w:t>
      </w:r>
      <w:r>
        <w:rPr>
          <w:rFonts w:ascii="Times New Roman" w:eastAsia="Times New Roman" w:hAnsi="Times New Roman" w:cs="Times New Roman"/>
          <w:sz w:val="28"/>
          <w:szCs w:val="28"/>
          <w:rtl/>
        </w:rPr>
        <w:t xml:space="preserve"> </w:t>
      </w:r>
      <w:r w:rsidRPr="005E29A5">
        <w:rPr>
          <w:rFonts w:ascii="Times New Roman" w:eastAsia="Times New Roman" w:hAnsi="Times New Roman" w:cs="Times New Roman"/>
          <w:sz w:val="28"/>
          <w:szCs w:val="28"/>
          <w:rtl/>
        </w:rPr>
        <w:t>في القرآن الكريم بمعنى الشؤم وذلك في قوله تعالى:</w:t>
      </w:r>
      <w:r>
        <w:rPr>
          <w:rFonts w:ascii="Times New Roman" w:eastAsia="Times New Roman" w:hAnsi="Times New Roman" w:cs="Times New Roman" w:hint="cs"/>
          <w:sz w:val="28"/>
          <w:szCs w:val="28"/>
          <w:rtl/>
          <w:lang w:bidi="ar-IQ"/>
        </w:rPr>
        <w:t xml:space="preserve"> </w:t>
      </w:r>
      <w:r w:rsidRPr="005E29A5">
        <w:rPr>
          <w:rFonts w:ascii="Times New Roman" w:eastAsia="Times New Roman" w:hAnsi="Times New Roman" w:cs="Times New Roman"/>
          <w:sz w:val="28"/>
          <w:szCs w:val="28"/>
        </w:rPr>
        <w:t>)</w:t>
      </w:r>
      <w:r w:rsidRPr="005E29A5">
        <w:rPr>
          <w:rFonts w:ascii="Times New Roman" w:eastAsia="Times New Roman" w:hAnsi="Times New Roman" w:cs="Times New Roman"/>
          <w:b/>
          <w:bCs/>
          <w:color w:val="000000"/>
          <w:sz w:val="28"/>
          <w:szCs w:val="28"/>
          <w:rtl/>
        </w:rPr>
        <w:t>قَالُوا إِنَّا تَطَيَّرْنَا بِكُمْ لَئِنْ لَمْ تَنْتَهُوا لَنَرْجُمَنَّكُمْ</w:t>
      </w:r>
      <w:r>
        <w:rPr>
          <w:rFonts w:ascii="Times New Roman" w:eastAsia="Times New Roman" w:hAnsi="Times New Roman" w:cs="Times New Roman" w:hint="cs"/>
          <w:b/>
          <w:bCs/>
          <w:color w:val="000000"/>
          <w:sz w:val="28"/>
          <w:szCs w:val="28"/>
          <w:rtl/>
        </w:rPr>
        <w:t xml:space="preserve"> </w:t>
      </w:r>
      <w:r w:rsidRPr="005E29A5">
        <w:rPr>
          <w:rFonts w:ascii="Times New Roman" w:eastAsia="Times New Roman" w:hAnsi="Times New Roman" w:cs="Times New Roman"/>
          <w:b/>
          <w:bCs/>
          <w:color w:val="000000"/>
          <w:sz w:val="28"/>
          <w:szCs w:val="28"/>
          <w:rtl/>
        </w:rPr>
        <w:t>وَلَيَمَسَّنَّكُمْ مِنَّا عَذَابٌ أَلِيمٌ قَالُوا طَائِرُكُمْ مَعَكُمْ أَئِنْ ذُكِّرْتُمْ بَلْ أَنْتُمْ قَوْمٌ مُسْرِفُونَ</w:t>
      </w:r>
      <w:r w:rsidRPr="005E29A5">
        <w:rPr>
          <w:rFonts w:ascii="Times New Roman" w:eastAsia="Times New Roman" w:hAnsi="Times New Roman" w:cs="Times New Roman"/>
          <w:sz w:val="28"/>
          <w:szCs w:val="28"/>
        </w:rPr>
        <w:t>((</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24"/>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وفسر قولهم تطيرنا بمعنى تشاءمنا وقوله:</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Pr>
        <w:sym w:font="AGA Arabesque" w:char="F029"/>
      </w:r>
      <w:r w:rsidRPr="005E29A5">
        <w:rPr>
          <w:rFonts w:ascii="Times New Roman" w:eastAsia="Times New Roman" w:hAnsi="Times New Roman" w:cs="Times New Roman"/>
          <w:b/>
          <w:bCs/>
          <w:color w:val="000000"/>
          <w:sz w:val="28"/>
          <w:szCs w:val="28"/>
          <w:rtl/>
        </w:rPr>
        <w:t>طَائِرُكُمْ مَعَكُمْ</w:t>
      </w:r>
      <w:r>
        <w:rPr>
          <w:rFonts w:ascii="Times New Roman" w:eastAsia="Times New Roman" w:hAnsi="Times New Roman" w:cs="Times New Roman"/>
          <w:color w:val="000000"/>
          <w:sz w:val="28"/>
          <w:szCs w:val="28"/>
        </w:rPr>
        <w:t xml:space="preserve"> </w:t>
      </w:r>
      <w:r w:rsidRPr="005E29A5">
        <w:rPr>
          <w:rFonts w:ascii="Times New Roman" w:eastAsia="Times New Roman" w:hAnsi="Times New Roman" w:cs="Times New Roman"/>
          <w:color w:val="000000"/>
          <w:sz w:val="28"/>
          <w:szCs w:val="28"/>
        </w:rPr>
        <w:sym w:font="AGA Arabesque" w:char="F028"/>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معناه</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tl/>
        </w:rPr>
        <w:t xml:space="preserve"> شؤمكم معكم</w:t>
      </w:r>
      <w:r>
        <w:rPr>
          <w:rFonts w:ascii="Times New Roman" w:eastAsia="Times New Roman" w:hAnsi="Times New Roman" w:cs="Times New Roman" w:hint="cs"/>
          <w:sz w:val="28"/>
          <w:szCs w:val="28"/>
          <w:rtl/>
          <w:lang w:bidi="ar-IQ"/>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25"/>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((وقد قيل للشؤم طائر وطير وطيرة؛ لأن العرب كان من شأنها عيافة الطير وزجرها والتطير ببارحها ونعيق غرابها وأخذها ذات اليسار إذا أثاروها فسموا الشؤم طيراً وطائراً وطيرة لتشاؤمهم بها))</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26"/>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فالطيرة مأخوذة من الطير ومن الجهة التي يسلكها، فإن تيامنت دل تيامنها على فأل، وإن تياسرت دل على الشؤم فهي إذن تشمل التيمن والتشاؤم إلا أنها خصصت بالتشاؤم فيما بعد، فصارت تعني هذا المعنى عند الاستعمال</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27"/>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وكان الأصل في الطيرة هي الطيور؛ ولكن فيما بعد أصبحت الطيرة تستعمل في الطير وغيرها من الحيوانات فيقول الجاحظ: ((وأصل التطير إنما كان من الطير ومن جهة الطير، إذا مر بارحاً أو سانحاً، أو </w:t>
      </w:r>
      <w:r w:rsidRPr="005E29A5">
        <w:rPr>
          <w:rFonts w:ascii="Times New Roman" w:eastAsia="Times New Roman" w:hAnsi="Times New Roman" w:cs="Times New Roman"/>
          <w:sz w:val="28"/>
          <w:szCs w:val="28"/>
          <w:rtl/>
        </w:rPr>
        <w:lastRenderedPageBreak/>
        <w:t>رآه يتفلى وينتَتِف، حتى صاروا إذا عاينوا الأعور من الناس أو البهائم، أو الأعضب أو الأبتر، زجروا عند ذلك وتطيروا عندها، كما تطيروا من الطير إذا رأوها على تلك الحال</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فكان زجر الطير هو الأصل، ومنه اشتقوا التطير، ثم استعملوا ذلك في كل شيء))</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28"/>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فالزجر والطيرة كلاهما في معنى واحد فهم ((إذا أرادوا فعل أمر أو تركه زجروا الطير حتى يطير؛ فإن طار يميناً كان له حكم، وإن طار شمالاً كان له حكم، وإن طار أماماً كان له حكم، وإن طار من فوق رأسه كان له حكم)).</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29"/>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0" w:line="360" w:lineRule="auto"/>
        <w:ind w:firstLine="720"/>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sz w:val="28"/>
          <w:szCs w:val="28"/>
          <w:rtl/>
        </w:rPr>
        <w:t>واختلف العرب في تفاؤلهم وتشاؤمهم من حيث الجهة التي يقبل منها الطير أو الحيوان فكانوا يسمّون الطير أو الحيوان الذي يقبل عن يمينهم (السانح) وقد تفاءلوا به، أما الذي يقبل عن يسارهم من طير أو حيوان فسموه(البارح) وقد تشاءموا منه</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ويبدو أن فكرة التيمّن بالسانح والتشاؤم بالبارح مرتبطة بعالم الجن والشياطين؛ ((لأن للتطير صلة بعقيدة استحالة الأرواح طيوراً بعد مفارقتها الأجساد)).</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30"/>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200" w:line="360" w:lineRule="auto"/>
        <w:ind w:firstLine="720"/>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وبمجيء الإسلام قد تغيرّت الأفكار الجاهلية الموروثة ومنها التفاؤل والطيرة، إذ أن الإسلام قد نهى عن الطيرة، ورأى في ((الطيرة شرك))</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31"/>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والسبب في ذلك ((أنهم كانوا يعتقدون أن التطير يجلب لهم نفعاً أو يدفع عنهم ضرّا إذا عملوا بموجبه، فكأنهم أشركوه مع الله في ذلك))</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32"/>
      </w:r>
      <w:r w:rsidRPr="005E29A5">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ومع ذلك بقيت رواسب هذا المعتقد في أذهان المجتمع وفي عقول الشعراء لعدة قرون.</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 xml:space="preserve">وقد تأثر الشعراء العباسيون بهذه الأسطورة فوظفوها في شعرهم من خلال رموزها فالطير في سنوحها وبروحها </w:t>
      </w:r>
      <w:r>
        <w:rPr>
          <w:rFonts w:ascii="Times New Roman" w:eastAsia="Times New Roman" w:hAnsi="Times New Roman" w:cs="Times New Roman"/>
          <w:sz w:val="28"/>
          <w:szCs w:val="28"/>
          <w:rtl/>
        </w:rPr>
        <w:t>آله</w:t>
      </w:r>
      <w:r w:rsidRPr="005E29A5">
        <w:rPr>
          <w:rFonts w:ascii="Times New Roman" w:eastAsia="Times New Roman" w:hAnsi="Times New Roman" w:cs="Times New Roman"/>
          <w:sz w:val="28"/>
          <w:szCs w:val="28"/>
          <w:rtl/>
        </w:rPr>
        <w:t>مت الشعراء العباسيين معاني شعرية امتازت بالطرافة والجدة، فتفاءلوا بالسانح وتشاءموا بالبارح متأثرين بمذاهب العرب في هذه العقيدة، فيقول أبو نواس متغزلاً:</w:t>
      </w:r>
    </w:p>
    <w:tbl>
      <w:tblPr>
        <w:tblpPr w:leftFromText="180" w:rightFromText="180" w:bottomFromText="200" w:vertAnchor="text" w:tblpXSpec="center" w:tblpY="1"/>
        <w:tblOverlap w:val="never"/>
        <w:bidiVisual/>
        <w:tblW w:w="7875" w:type="dxa"/>
        <w:tblLook w:val="01E0" w:firstRow="1" w:lastRow="1" w:firstColumn="1" w:lastColumn="1" w:noHBand="0" w:noVBand="0"/>
      </w:tblPr>
      <w:tblGrid>
        <w:gridCol w:w="3222"/>
        <w:gridCol w:w="895"/>
        <w:gridCol w:w="3758"/>
      </w:tblGrid>
      <w:tr w:rsidR="00A9226F" w:rsidRPr="005E29A5" w:rsidTr="007E2B87">
        <w:trPr>
          <w:trHeight w:hRule="exact" w:val="400"/>
        </w:trPr>
        <w:tc>
          <w:tcPr>
            <w:tcW w:w="3222"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t>يحثو اللُّها لكَ مِنْ مَحَاسِنهِ،</w:t>
            </w:r>
            <w:r w:rsidRPr="005E29A5">
              <w:rPr>
                <w:rFonts w:ascii="Times New Roman" w:eastAsia="Times New Roman" w:hAnsi="Times New Roman" w:cs="Times New Roman"/>
                <w:b/>
                <w:bCs/>
                <w:sz w:val="28"/>
                <w:szCs w:val="28"/>
                <w:rtl/>
              </w:rPr>
              <w:br/>
            </w:r>
          </w:p>
        </w:tc>
        <w:tc>
          <w:tcPr>
            <w:tcW w:w="895"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758"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vertAlign w:val="superscript"/>
              </w:rPr>
            </w:pPr>
            <w:proofErr w:type="gramStart"/>
            <w:r w:rsidRPr="005E29A5">
              <w:rPr>
                <w:rFonts w:ascii="Times New Roman" w:eastAsia="Times New Roman" w:hAnsi="Times New Roman" w:cs="Times New Roman"/>
                <w:b/>
                <w:bCs/>
                <w:sz w:val="28"/>
                <w:szCs w:val="28"/>
                <w:rtl/>
              </w:rPr>
              <w:t>فإذا</w:t>
            </w:r>
            <w:proofErr w:type="gramEnd"/>
            <w:r w:rsidRPr="005E29A5">
              <w:rPr>
                <w:rFonts w:ascii="Times New Roman" w:eastAsia="Times New Roman" w:hAnsi="Times New Roman" w:cs="Times New Roman"/>
                <w:b/>
                <w:bCs/>
                <w:sz w:val="28"/>
                <w:szCs w:val="28"/>
                <w:rtl/>
              </w:rPr>
              <w:t xml:space="preserve"> سَنَحْتَ لوِصْلِهِ بَرَحا</w:t>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footnoteReference w:id="33"/>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br/>
            </w:r>
          </w:p>
        </w:tc>
      </w:tr>
    </w:tbl>
    <w:p w:rsidR="00A9226F" w:rsidRDefault="00A9226F" w:rsidP="00A9226F">
      <w:pPr>
        <w:bidi/>
        <w:spacing w:after="200" w:line="360" w:lineRule="auto"/>
        <w:jc w:val="lowKashida"/>
        <w:rPr>
          <w:rFonts w:ascii="Times New Roman" w:eastAsia="Times New Roman" w:hAnsi="Times New Roman" w:cs="Times New Roman"/>
          <w:sz w:val="28"/>
          <w:szCs w:val="28"/>
          <w:rtl/>
        </w:rPr>
      </w:pPr>
    </w:p>
    <w:p w:rsidR="00A9226F" w:rsidRPr="005E29A5" w:rsidRDefault="00A9226F" w:rsidP="00A9226F">
      <w:pPr>
        <w:bidi/>
        <w:spacing w:after="200" w:line="360" w:lineRule="auto"/>
        <w:jc w:val="lowKashida"/>
        <w:rPr>
          <w:rFonts w:ascii="Times New Roman" w:eastAsia="Times New Roman" w:hAnsi="Times New Roman" w:cs="Times New Roman"/>
          <w:sz w:val="28"/>
          <w:szCs w:val="28"/>
        </w:rPr>
      </w:pPr>
      <w:r w:rsidRPr="005E29A5">
        <w:rPr>
          <w:rFonts w:ascii="Times New Roman" w:eastAsia="Times New Roman" w:hAnsi="Times New Roman" w:cs="Times New Roman"/>
          <w:sz w:val="28"/>
          <w:szCs w:val="28"/>
          <w:rtl/>
        </w:rPr>
        <w:lastRenderedPageBreak/>
        <w:t>فهذا الحبيب يعطيك كثيراً شيئاً بعد شيء من حسنه، ولكن كلما (سنحت) أي تقرّبت منه برح عنك فابتعد فأفاد الشاعر هنا من فكرة السانح والبارح لتصوير المشاعر الإنسانية بين الأحبة بأسلوب بديعي يقوم على التقابل بين التواصل والابتعاد</w:t>
      </w:r>
      <w:r>
        <w:rPr>
          <w:rFonts w:ascii="Times New Roman" w:eastAsia="Times New Roman" w:hAnsi="Times New Roman" w:cs="Times New Roman"/>
          <w:sz w:val="28"/>
          <w:szCs w:val="28"/>
          <w:rtl/>
        </w:rPr>
        <w:t xml:space="preserve"> </w:t>
      </w:r>
      <w:r w:rsidRPr="005E29A5">
        <w:rPr>
          <w:rFonts w:ascii="Times New Roman" w:eastAsia="Times New Roman" w:hAnsi="Times New Roman" w:cs="Times New Roman"/>
          <w:sz w:val="28"/>
          <w:szCs w:val="28"/>
          <w:rtl/>
        </w:rPr>
        <w:t>فالشاعر كلما حاول التقرب والتودد فإن الحبيب يحاول الابتعاد عنه لذلك فإن المعاناة مستمرة لديه مادام الوصال غير متحقق.</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وقد تأثر الشعراء العباسيون بفكرة الزجر للطيور وهو ما يعرف عند العرب بالعيافة، وأصل هذا المعتقد أن الزاجر ((يرمي الطير بحصاة أويصيح به فإن ولاه في طيرانه ميامنه تفاءل به وإن ولاه مياسره تطيّر منه))</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34"/>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فالزجر ضرب من العيافة وقد سُميَ الكاهن زاجراً؛ ((لأنه إذا رأى ما يظنّ أنه يتشاءم به زجر بالنهي عن المضي في تلك الحاجة برفع صوت وشدة))</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35"/>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وكان أبو نواس قد وظف فكرة الزجر في غزله فيقول:</w:t>
      </w:r>
    </w:p>
    <w:tbl>
      <w:tblPr>
        <w:tblpPr w:leftFromText="180" w:rightFromText="180" w:bottomFromText="200" w:vertAnchor="text" w:tblpXSpec="center" w:tblpY="1"/>
        <w:tblOverlap w:val="never"/>
        <w:bidiVisual/>
        <w:tblW w:w="7740" w:type="dxa"/>
        <w:tblLook w:val="01E0" w:firstRow="1" w:lastRow="1" w:firstColumn="1" w:lastColumn="1" w:noHBand="0" w:noVBand="0"/>
      </w:tblPr>
      <w:tblGrid>
        <w:gridCol w:w="3240"/>
        <w:gridCol w:w="900"/>
        <w:gridCol w:w="3600"/>
      </w:tblGrid>
      <w:tr w:rsidR="00A9226F" w:rsidRPr="005E29A5" w:rsidTr="007E2B87">
        <w:trPr>
          <w:trHeight w:hRule="exact" w:val="534"/>
        </w:trPr>
        <w:tc>
          <w:tcPr>
            <w:tcW w:w="324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t xml:space="preserve">زَجَرْتُ كِتَابَكُمْ لَمَّا </w:t>
            </w:r>
            <w:proofErr w:type="gramStart"/>
            <w:r w:rsidRPr="005E29A5">
              <w:rPr>
                <w:rFonts w:ascii="Times New Roman" w:eastAsia="Times New Roman" w:hAnsi="Times New Roman" w:cs="Times New Roman"/>
                <w:b/>
                <w:bCs/>
                <w:sz w:val="28"/>
                <w:szCs w:val="28"/>
                <w:rtl/>
              </w:rPr>
              <w:t>أتَاني</w:t>
            </w:r>
            <w:proofErr w:type="gramEnd"/>
            <w:r w:rsidRPr="005E29A5">
              <w:rPr>
                <w:rFonts w:ascii="Times New Roman" w:eastAsia="Times New Roman" w:hAnsi="Times New Roman" w:cs="Times New Roman"/>
                <w:b/>
                <w:bCs/>
                <w:sz w:val="28"/>
                <w:szCs w:val="28"/>
                <w:rtl/>
              </w:rPr>
              <w:br/>
            </w:r>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0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vertAlign w:val="superscript"/>
              </w:rPr>
            </w:pPr>
            <w:r w:rsidRPr="005E29A5">
              <w:rPr>
                <w:rFonts w:ascii="Times New Roman" w:eastAsia="Times New Roman" w:hAnsi="Times New Roman" w:cs="Times New Roman"/>
                <w:b/>
                <w:bCs/>
                <w:sz w:val="28"/>
                <w:szCs w:val="28"/>
                <w:rtl/>
              </w:rPr>
              <w:t>بمرِّ سَوانِحِ الطيْرِ الْجَواري</w:t>
            </w:r>
            <w:r w:rsidRPr="005E29A5">
              <w:rPr>
                <w:rFonts w:ascii="Times New Roman" w:eastAsia="Times New Roman" w:hAnsi="Times New Roman" w:cs="Times New Roman"/>
                <w:b/>
                <w:bCs/>
                <w:sz w:val="28"/>
                <w:szCs w:val="28"/>
                <w:vertAlign w:val="superscript"/>
                <w:rtl/>
              </w:rPr>
              <w:t xml:space="preserve"> (</w:t>
            </w:r>
            <w:r w:rsidRPr="005E29A5">
              <w:rPr>
                <w:rFonts w:ascii="Times New Roman" w:eastAsia="Times New Roman" w:hAnsi="Times New Roman" w:cs="Times New Roman"/>
                <w:b/>
                <w:bCs/>
                <w:sz w:val="28"/>
                <w:szCs w:val="28"/>
                <w:vertAlign w:val="superscript"/>
                <w:rtl/>
              </w:rPr>
              <w:footnoteReference w:id="36"/>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br/>
            </w:r>
          </w:p>
        </w:tc>
      </w:tr>
    </w:tbl>
    <w:p w:rsidR="00A9226F" w:rsidRPr="005E29A5" w:rsidRDefault="00A9226F" w:rsidP="00A9226F">
      <w:pPr>
        <w:bidi/>
        <w:spacing w:after="200" w:line="360" w:lineRule="auto"/>
        <w:jc w:val="lowKashida"/>
        <w:rPr>
          <w:rFonts w:ascii="Times New Roman" w:eastAsia="Times New Roman" w:hAnsi="Times New Roman" w:cs="Times New Roman"/>
          <w:sz w:val="28"/>
          <w:szCs w:val="28"/>
        </w:rPr>
      </w:pPr>
      <w:r w:rsidRPr="005E29A5">
        <w:rPr>
          <w:rFonts w:ascii="Times New Roman" w:eastAsia="Times New Roman" w:hAnsi="Times New Roman" w:cs="Times New Roman"/>
          <w:sz w:val="28"/>
          <w:szCs w:val="28"/>
          <w:rtl/>
        </w:rPr>
        <w:tab/>
        <w:t>فأبو نواس قد تفاءل بالخير حينما ورده كتابٌ من محبيه، وعبر عن هذا التفاؤل بالزجر، وقد اقترن هذا الزجر بالطير السوانح التي يتفاءل بها العرب فهو يستثمر فكرة الزجر في النهي عن الصبابة فيقول:</w:t>
      </w:r>
    </w:p>
    <w:tbl>
      <w:tblPr>
        <w:tblpPr w:leftFromText="180" w:rightFromText="180" w:bottomFromText="200" w:vertAnchor="text" w:tblpXSpec="center" w:tblpY="1"/>
        <w:tblOverlap w:val="never"/>
        <w:bidiVisual/>
        <w:tblW w:w="7816" w:type="dxa"/>
        <w:tblLook w:val="01E0" w:firstRow="1" w:lastRow="1" w:firstColumn="1" w:lastColumn="1" w:noHBand="0" w:noVBand="0"/>
      </w:tblPr>
      <w:tblGrid>
        <w:gridCol w:w="3197"/>
        <w:gridCol w:w="889"/>
        <w:gridCol w:w="3730"/>
      </w:tblGrid>
      <w:tr w:rsidR="00A9226F" w:rsidRPr="005E29A5" w:rsidTr="007E2B87">
        <w:trPr>
          <w:trHeight w:hRule="exact" w:val="398"/>
        </w:trPr>
        <w:tc>
          <w:tcPr>
            <w:tcW w:w="3197"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t xml:space="preserve">ازْجُرِ القلْبَ </w:t>
            </w:r>
            <w:proofErr w:type="gramStart"/>
            <w:r w:rsidRPr="005E29A5">
              <w:rPr>
                <w:rFonts w:ascii="Times New Roman" w:eastAsia="Times New Roman" w:hAnsi="Times New Roman" w:cs="Times New Roman"/>
                <w:b/>
                <w:bCs/>
                <w:sz w:val="28"/>
                <w:szCs w:val="28"/>
                <w:rtl/>
              </w:rPr>
              <w:t>إنْ</w:t>
            </w:r>
            <w:proofErr w:type="gramEnd"/>
            <w:r w:rsidRPr="005E29A5">
              <w:rPr>
                <w:rFonts w:ascii="Times New Roman" w:eastAsia="Times New Roman" w:hAnsi="Times New Roman" w:cs="Times New Roman"/>
                <w:b/>
                <w:bCs/>
                <w:sz w:val="28"/>
                <w:szCs w:val="28"/>
                <w:rtl/>
              </w:rPr>
              <w:t xml:space="preserve"> صَبَا،</w:t>
            </w:r>
            <w:r w:rsidRPr="005E29A5">
              <w:rPr>
                <w:rFonts w:ascii="Times New Roman" w:eastAsia="Times New Roman" w:hAnsi="Times New Roman" w:cs="Times New Roman"/>
                <w:b/>
                <w:bCs/>
                <w:sz w:val="28"/>
                <w:szCs w:val="28"/>
                <w:rtl/>
              </w:rPr>
              <w:br/>
            </w:r>
          </w:p>
        </w:tc>
        <w:tc>
          <w:tcPr>
            <w:tcW w:w="889"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73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proofErr w:type="gramStart"/>
            <w:r w:rsidRPr="005E29A5">
              <w:rPr>
                <w:rFonts w:ascii="Times New Roman" w:eastAsia="Times New Roman" w:hAnsi="Times New Roman" w:cs="Times New Roman"/>
                <w:b/>
                <w:bCs/>
                <w:sz w:val="28"/>
                <w:szCs w:val="28"/>
                <w:rtl/>
              </w:rPr>
              <w:t>ولُمِ</w:t>
            </w:r>
            <w:proofErr w:type="gramEnd"/>
            <w:r w:rsidRPr="005E29A5">
              <w:rPr>
                <w:rFonts w:ascii="Times New Roman" w:eastAsia="Times New Roman" w:hAnsi="Times New Roman" w:cs="Times New Roman"/>
                <w:b/>
                <w:bCs/>
                <w:sz w:val="28"/>
                <w:szCs w:val="28"/>
                <w:rtl/>
              </w:rPr>
              <w:t xml:space="preserve"> العَينَ مِثْلَمَا</w:t>
            </w:r>
            <w:r w:rsidRPr="005E29A5">
              <w:rPr>
                <w:rFonts w:ascii="Times New Roman" w:eastAsia="Times New Roman" w:hAnsi="Times New Roman" w:cs="Times New Roman"/>
                <w:b/>
                <w:bCs/>
                <w:sz w:val="28"/>
                <w:szCs w:val="28"/>
                <w:rtl/>
              </w:rPr>
              <w:br/>
            </w:r>
          </w:p>
        </w:tc>
      </w:tr>
      <w:tr w:rsidR="00A9226F" w:rsidRPr="005E29A5" w:rsidTr="007E2B87">
        <w:trPr>
          <w:trHeight w:hRule="exact" w:val="384"/>
        </w:trPr>
        <w:tc>
          <w:tcPr>
            <w:tcW w:w="3197"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 xml:space="preserve">جَشّمَتْ </w:t>
            </w:r>
            <w:proofErr w:type="gramStart"/>
            <w:r w:rsidRPr="005E29A5">
              <w:rPr>
                <w:rFonts w:ascii="Times New Roman" w:eastAsia="Times New Roman" w:hAnsi="Times New Roman" w:cs="Times New Roman"/>
                <w:b/>
                <w:bCs/>
                <w:sz w:val="28"/>
                <w:szCs w:val="28"/>
                <w:rtl/>
              </w:rPr>
              <w:t>قَلبَكَ</w:t>
            </w:r>
            <w:proofErr w:type="gramEnd"/>
            <w:r w:rsidRPr="005E29A5">
              <w:rPr>
                <w:rFonts w:ascii="Times New Roman" w:eastAsia="Times New Roman" w:hAnsi="Times New Roman" w:cs="Times New Roman"/>
                <w:b/>
                <w:bCs/>
                <w:sz w:val="28"/>
                <w:szCs w:val="28"/>
                <w:rtl/>
              </w:rPr>
              <w:t xml:space="preserve"> الصّبا</w:t>
            </w:r>
            <w:r w:rsidRPr="005E29A5">
              <w:rPr>
                <w:rFonts w:ascii="Times New Roman" w:eastAsia="Times New Roman" w:hAnsi="Times New Roman" w:cs="Times New Roman"/>
                <w:b/>
                <w:bCs/>
                <w:sz w:val="28"/>
                <w:szCs w:val="28"/>
                <w:rtl/>
              </w:rPr>
              <w:br/>
            </w:r>
          </w:p>
        </w:tc>
        <w:tc>
          <w:tcPr>
            <w:tcW w:w="889"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73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vertAlign w:val="superscript"/>
              </w:rPr>
            </w:pPr>
            <w:r w:rsidRPr="005E29A5">
              <w:rPr>
                <w:rFonts w:ascii="Times New Roman" w:eastAsia="Times New Roman" w:hAnsi="Times New Roman" w:cs="Times New Roman"/>
                <w:b/>
                <w:bCs/>
                <w:sz w:val="28"/>
                <w:szCs w:val="28"/>
                <w:rtl/>
              </w:rPr>
              <w:t>بَةُ حتّى تَجَشّمَا</w:t>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footnoteReference w:id="37"/>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br/>
            </w:r>
          </w:p>
        </w:tc>
      </w:tr>
    </w:tbl>
    <w:p w:rsidR="00A9226F" w:rsidRDefault="00A9226F" w:rsidP="00A9226F">
      <w:pPr>
        <w:bidi/>
        <w:spacing w:after="200" w:line="360" w:lineRule="auto"/>
        <w:jc w:val="lowKashida"/>
        <w:rPr>
          <w:rFonts w:ascii="Times New Roman" w:eastAsia="Times New Roman" w:hAnsi="Times New Roman" w:cs="Times New Roman"/>
          <w:sz w:val="28"/>
          <w:szCs w:val="28"/>
          <w:rtl/>
        </w:rPr>
      </w:pPr>
    </w:p>
    <w:p w:rsidR="00A9226F" w:rsidRDefault="00A9226F" w:rsidP="00A9226F">
      <w:pPr>
        <w:bidi/>
        <w:spacing w:after="200" w:line="360" w:lineRule="auto"/>
        <w:jc w:val="lowKashida"/>
        <w:rPr>
          <w:rFonts w:ascii="Times New Roman" w:eastAsia="Times New Roman" w:hAnsi="Times New Roman" w:cs="Times New Roman"/>
          <w:sz w:val="28"/>
          <w:szCs w:val="28"/>
          <w:rtl/>
        </w:rPr>
      </w:pPr>
    </w:p>
    <w:p w:rsidR="00A9226F" w:rsidRPr="005E29A5" w:rsidRDefault="00A9226F" w:rsidP="00A9226F">
      <w:pPr>
        <w:bidi/>
        <w:spacing w:after="200" w:line="360" w:lineRule="auto"/>
        <w:ind w:firstLine="720"/>
        <w:jc w:val="lowKashida"/>
        <w:rPr>
          <w:rFonts w:ascii="Times New Roman" w:eastAsia="Times New Roman" w:hAnsi="Times New Roman" w:cs="Times New Roman"/>
          <w:sz w:val="28"/>
          <w:szCs w:val="28"/>
        </w:rPr>
      </w:pPr>
      <w:r w:rsidRPr="005E29A5">
        <w:rPr>
          <w:rFonts w:ascii="Times New Roman" w:eastAsia="Times New Roman" w:hAnsi="Times New Roman" w:cs="Times New Roman"/>
          <w:sz w:val="28"/>
          <w:szCs w:val="28"/>
          <w:rtl/>
        </w:rPr>
        <w:t>فهو يزجر قلبه عن الصبابة؛ لأنه لا فائدة من هذا العشق، فهو ينظر نظرة متشائمة تجاه هذا العشق فقد تكهن بنهاية مشؤومة خالية من الأمل</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كما تفاءل أبو نواس ذاكراً طير السعادة واليمن فيقول في مدح الخليفة الأمين</w:t>
      </w:r>
      <w:r>
        <w:rPr>
          <w:rFonts w:ascii="Times New Roman" w:eastAsia="Times New Roman" w:hAnsi="Times New Roman" w:cs="Times New Roman"/>
          <w:sz w:val="28"/>
          <w:szCs w:val="28"/>
          <w:rtl/>
        </w:rPr>
        <w:t>:</w:t>
      </w:r>
    </w:p>
    <w:tbl>
      <w:tblPr>
        <w:tblpPr w:leftFromText="180" w:rightFromText="180" w:bottomFromText="200" w:vertAnchor="text" w:tblpXSpec="center" w:tblpY="1"/>
        <w:tblOverlap w:val="never"/>
        <w:bidiVisual/>
        <w:tblW w:w="7905" w:type="dxa"/>
        <w:tblLook w:val="01E0" w:firstRow="1" w:lastRow="1" w:firstColumn="1" w:lastColumn="1" w:noHBand="0" w:noVBand="0"/>
      </w:tblPr>
      <w:tblGrid>
        <w:gridCol w:w="3234"/>
        <w:gridCol w:w="898"/>
        <w:gridCol w:w="3773"/>
      </w:tblGrid>
      <w:tr w:rsidR="00A9226F" w:rsidRPr="005E29A5" w:rsidTr="007E2B87">
        <w:trPr>
          <w:trHeight w:hRule="exact" w:val="404"/>
        </w:trPr>
        <w:tc>
          <w:tcPr>
            <w:tcW w:w="3234"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t xml:space="preserve">ملَكْتَ </w:t>
            </w:r>
            <w:proofErr w:type="gramStart"/>
            <w:r w:rsidRPr="005E29A5">
              <w:rPr>
                <w:rFonts w:ascii="Times New Roman" w:eastAsia="Times New Roman" w:hAnsi="Times New Roman" w:cs="Times New Roman"/>
                <w:b/>
                <w:bCs/>
                <w:sz w:val="28"/>
                <w:szCs w:val="28"/>
                <w:rtl/>
              </w:rPr>
              <w:t>على</w:t>
            </w:r>
            <w:proofErr w:type="gramEnd"/>
            <w:r w:rsidRPr="005E29A5">
              <w:rPr>
                <w:rFonts w:ascii="Times New Roman" w:eastAsia="Times New Roman" w:hAnsi="Times New Roman" w:cs="Times New Roman"/>
                <w:b/>
                <w:bCs/>
                <w:sz w:val="28"/>
                <w:szCs w:val="28"/>
                <w:rtl/>
              </w:rPr>
              <w:t xml:space="preserve"> طَيرِ السّعادةِ واليُمنِ،</w:t>
            </w:r>
            <w:r w:rsidRPr="005E29A5">
              <w:rPr>
                <w:rFonts w:ascii="Times New Roman" w:eastAsia="Times New Roman" w:hAnsi="Times New Roman" w:cs="Times New Roman"/>
                <w:b/>
                <w:bCs/>
                <w:sz w:val="28"/>
                <w:szCs w:val="28"/>
                <w:rtl/>
              </w:rPr>
              <w:br/>
            </w:r>
          </w:p>
        </w:tc>
        <w:tc>
          <w:tcPr>
            <w:tcW w:w="898"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773"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 xml:space="preserve">وحُزْتَ إليكَ </w:t>
            </w:r>
            <w:proofErr w:type="gramStart"/>
            <w:r w:rsidRPr="005E29A5">
              <w:rPr>
                <w:rFonts w:ascii="Times New Roman" w:eastAsia="Times New Roman" w:hAnsi="Times New Roman" w:cs="Times New Roman"/>
                <w:b/>
                <w:bCs/>
                <w:sz w:val="28"/>
                <w:szCs w:val="28"/>
                <w:rtl/>
              </w:rPr>
              <w:t>الملكَ</w:t>
            </w:r>
            <w:proofErr w:type="gramEnd"/>
            <w:r w:rsidRPr="005E29A5">
              <w:rPr>
                <w:rFonts w:ascii="Times New Roman" w:eastAsia="Times New Roman" w:hAnsi="Times New Roman" w:cs="Times New Roman"/>
                <w:b/>
                <w:bCs/>
                <w:sz w:val="28"/>
                <w:szCs w:val="28"/>
                <w:rtl/>
              </w:rPr>
              <w:t xml:space="preserve"> مقْتَبَلَ السّنِّ</w:t>
            </w:r>
            <w:r w:rsidRPr="005E29A5">
              <w:rPr>
                <w:rFonts w:ascii="Times New Roman" w:eastAsia="Times New Roman" w:hAnsi="Times New Roman" w:cs="Times New Roman"/>
                <w:b/>
                <w:bCs/>
                <w:sz w:val="28"/>
                <w:szCs w:val="28"/>
                <w:rtl/>
              </w:rPr>
              <w:br/>
            </w:r>
          </w:p>
        </w:tc>
      </w:tr>
      <w:tr w:rsidR="00A9226F" w:rsidRPr="005E29A5" w:rsidTr="007E2B87">
        <w:trPr>
          <w:trHeight w:hRule="exact" w:val="389"/>
        </w:trPr>
        <w:tc>
          <w:tcPr>
            <w:tcW w:w="3234"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لقد طابتِ الدّنيا بطيبِ مُحَمّدٍ،</w:t>
            </w:r>
            <w:r w:rsidRPr="005E29A5">
              <w:rPr>
                <w:rFonts w:ascii="Times New Roman" w:eastAsia="Times New Roman" w:hAnsi="Times New Roman" w:cs="Times New Roman"/>
                <w:b/>
                <w:bCs/>
                <w:sz w:val="28"/>
                <w:szCs w:val="28"/>
                <w:rtl/>
              </w:rPr>
              <w:br/>
            </w:r>
          </w:p>
        </w:tc>
        <w:tc>
          <w:tcPr>
            <w:tcW w:w="898"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773"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vertAlign w:val="superscript"/>
              </w:rPr>
            </w:pPr>
            <w:r w:rsidRPr="005E29A5">
              <w:rPr>
                <w:rFonts w:ascii="Times New Roman" w:eastAsia="Times New Roman" w:hAnsi="Times New Roman" w:cs="Times New Roman"/>
                <w:b/>
                <w:bCs/>
                <w:sz w:val="28"/>
                <w:szCs w:val="28"/>
                <w:rtl/>
              </w:rPr>
              <w:t>وزِيدَتْ بهِ الأيّامُ حُسناً إلى حُسْنِ</w:t>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footnoteReference w:id="38"/>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br/>
            </w:r>
          </w:p>
        </w:tc>
      </w:tr>
    </w:tbl>
    <w:p w:rsidR="00A9226F" w:rsidRPr="005E29A5" w:rsidRDefault="00A9226F" w:rsidP="00A9226F">
      <w:pPr>
        <w:bidi/>
        <w:spacing w:after="200" w:line="276" w:lineRule="auto"/>
        <w:rPr>
          <w:rFonts w:ascii="Times New Roman" w:eastAsia="Times New Roman" w:hAnsi="Times New Roman" w:cs="Times New Roman"/>
          <w:sz w:val="28"/>
          <w:szCs w:val="28"/>
        </w:rPr>
      </w:pP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وطير السعادة واليمن هنا رمز للخير والملك والسلطان، فالأمين قد أقبلت عليه الدنيا والأيام السعيدة والطير هنا رمز لتلك الفكرة الأسطورية الموروثة التي ترى في الطير رمزاً في الخير إذا أقبلت متيامنة فإنها تجلب الخير والسعادة</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وفي مقابل طيـر السعادة واليمن هناك طائر الشؤم إذ يقول أبو تمام في شكواه من الدهر:</w:t>
      </w:r>
    </w:p>
    <w:tbl>
      <w:tblPr>
        <w:tblpPr w:leftFromText="180" w:rightFromText="180" w:bottomFromText="200" w:vertAnchor="text" w:tblpXSpec="center" w:tblpY="1"/>
        <w:tblOverlap w:val="never"/>
        <w:bidiVisual/>
        <w:tblW w:w="7965" w:type="dxa"/>
        <w:tblLook w:val="01E0" w:firstRow="1" w:lastRow="1" w:firstColumn="1" w:lastColumn="1" w:noHBand="0" w:noVBand="0"/>
      </w:tblPr>
      <w:tblGrid>
        <w:gridCol w:w="3334"/>
        <w:gridCol w:w="926"/>
        <w:gridCol w:w="3705"/>
      </w:tblGrid>
      <w:tr w:rsidR="00A9226F" w:rsidRPr="005E29A5" w:rsidTr="007E2B87">
        <w:trPr>
          <w:trHeight w:hRule="exact" w:val="383"/>
        </w:trPr>
        <w:tc>
          <w:tcPr>
            <w:tcW w:w="3334"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t>رَجاءٌ ما يُقابِلُه رَجاءُ</w:t>
            </w:r>
            <w:r w:rsidRPr="005E29A5">
              <w:rPr>
                <w:rFonts w:ascii="Times New Roman" w:eastAsia="Times New Roman" w:hAnsi="Times New Roman" w:cs="Times New Roman"/>
                <w:b/>
                <w:bCs/>
                <w:sz w:val="28"/>
                <w:szCs w:val="28"/>
                <w:rtl/>
              </w:rPr>
              <w:br/>
            </w:r>
          </w:p>
        </w:tc>
        <w:tc>
          <w:tcPr>
            <w:tcW w:w="926"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705"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هوَ اليأسُ الذي عُقْبَاه شُومُ</w:t>
            </w:r>
            <w:r w:rsidRPr="005E29A5">
              <w:rPr>
                <w:rFonts w:ascii="Times New Roman" w:eastAsia="Times New Roman" w:hAnsi="Times New Roman" w:cs="Times New Roman"/>
                <w:b/>
                <w:bCs/>
                <w:sz w:val="28"/>
                <w:szCs w:val="28"/>
                <w:rtl/>
              </w:rPr>
              <w:br/>
            </w:r>
          </w:p>
        </w:tc>
      </w:tr>
      <w:tr w:rsidR="00A9226F" w:rsidRPr="005E29A5" w:rsidTr="007E2B87">
        <w:trPr>
          <w:trHeight w:hRule="exact" w:val="438"/>
        </w:trPr>
        <w:tc>
          <w:tcPr>
            <w:tcW w:w="3334" w:type="dxa"/>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فلا عَجَبٌ وإِن كَظَّتْ رِكابِي</w:t>
            </w:r>
            <w:r w:rsidRPr="005E29A5">
              <w:rPr>
                <w:rFonts w:ascii="Times New Roman" w:eastAsia="Times New Roman" w:hAnsi="Times New Roman" w:cs="Times New Roman"/>
                <w:b/>
                <w:bCs/>
                <w:sz w:val="28"/>
                <w:szCs w:val="28"/>
                <w:rtl/>
              </w:rPr>
              <w:br/>
            </w:r>
          </w:p>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p>
        </w:tc>
        <w:tc>
          <w:tcPr>
            <w:tcW w:w="926"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705"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vertAlign w:val="superscript"/>
              </w:rPr>
            </w:pPr>
            <w:r w:rsidRPr="005E29A5">
              <w:rPr>
                <w:rFonts w:ascii="Times New Roman" w:eastAsia="Times New Roman" w:hAnsi="Times New Roman" w:cs="Times New Roman"/>
                <w:b/>
                <w:bCs/>
                <w:sz w:val="28"/>
                <w:szCs w:val="28"/>
                <w:rtl/>
              </w:rPr>
              <w:t>بأَرضٍ طارَ طائرُهَا المَشُومُ</w:t>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footnoteReference w:id="39"/>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br/>
            </w:r>
          </w:p>
        </w:tc>
      </w:tr>
    </w:tbl>
    <w:p w:rsidR="00A9226F" w:rsidRDefault="00A9226F" w:rsidP="00A9226F">
      <w:pPr>
        <w:bidi/>
        <w:spacing w:after="200" w:line="360" w:lineRule="auto"/>
        <w:jc w:val="lowKashida"/>
        <w:rPr>
          <w:rFonts w:ascii="Times New Roman" w:eastAsia="Times New Roman" w:hAnsi="Times New Roman" w:cs="Times New Roman"/>
          <w:sz w:val="28"/>
          <w:szCs w:val="28"/>
          <w:rtl/>
        </w:rPr>
      </w:pPr>
    </w:p>
    <w:p w:rsidR="00A9226F" w:rsidRDefault="00A9226F" w:rsidP="00A9226F">
      <w:pPr>
        <w:bidi/>
        <w:spacing w:after="200" w:line="360" w:lineRule="auto"/>
        <w:jc w:val="lowKashida"/>
        <w:rPr>
          <w:rFonts w:ascii="Times New Roman" w:eastAsia="Times New Roman" w:hAnsi="Times New Roman" w:cs="Times New Roman"/>
          <w:sz w:val="28"/>
          <w:szCs w:val="28"/>
          <w:rtl/>
        </w:rPr>
      </w:pPr>
    </w:p>
    <w:p w:rsidR="00A9226F" w:rsidRPr="005E29A5" w:rsidRDefault="00A9226F" w:rsidP="00A9226F">
      <w:pPr>
        <w:bidi/>
        <w:spacing w:after="200" w:line="360" w:lineRule="auto"/>
        <w:ind w:firstLine="720"/>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فأبو تمام هنا في غاية اليأس</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tl/>
        </w:rPr>
        <w:t xml:space="preserve"> وقد أطبق عليه تماماً فلم يعد لديه أي أمل في الرجاء حتى أنه لا يكاد يحط ركابه في أرض إلا كان طائر الشؤم فيها, وقد استخدم طائر الشوم هنا رمزاً لمعاناته النفسية وتعبيراَ عن الاحتقان الداخلي الذي ألمّ به وهزّ كيانه وقد وظف أسطورة الطيرة هنا؛ لأنها جسدت الحالة النفسية التي يعيشها الشاعر, وعبرت عن موقف الشاعر تجاه الحياة.</w:t>
      </w:r>
      <w:r w:rsidRPr="005E29A5">
        <w:rPr>
          <w:rFonts w:ascii="Times New Roman" w:eastAsia="Times New Roman" w:hAnsi="Times New Roman" w:cs="Times New Roman"/>
          <w:sz w:val="28"/>
          <w:szCs w:val="28"/>
          <w:rtl/>
        </w:rPr>
        <w:tab/>
      </w:r>
    </w:p>
    <w:p w:rsidR="00A9226F" w:rsidRPr="005E29A5" w:rsidRDefault="00A9226F" w:rsidP="00A9226F">
      <w:pPr>
        <w:bidi/>
        <w:spacing w:after="200" w:line="360" w:lineRule="auto"/>
        <w:ind w:firstLine="720"/>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وقد اتخذ العرب من بعض الطيور رموزاً للشؤم وكان الغراب أكثر تلك الرموز التي عبرت عن التشاؤم والفراق والبين، فقد ذكر الجاحظ أنه ((ليس في الأرض بارح ولا نطيح، ولا قعيد، ولا أعضب ولا شيءٌ مما يتشاءمون به إلا والغرابُ عندهم أنكد منه، يرون أن صياحه أكثر إخباراً، وأن الزجر فيه أعم))</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40"/>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وبسبب تشاؤمهم بالغراب ((اشتقوا من اسمه الغربة والاغتراب والغريب))</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41"/>
      </w:r>
      <w:r w:rsidRPr="005E29A5">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vertAlign w:val="superscript"/>
          <w:rtl/>
        </w:rPr>
        <w:t xml:space="preserve"> </w:t>
      </w:r>
      <w:r w:rsidRPr="005E29A5">
        <w:rPr>
          <w:rFonts w:ascii="Times New Roman" w:eastAsia="Times New Roman" w:hAnsi="Times New Roman" w:cs="Times New Roman"/>
          <w:sz w:val="28"/>
          <w:szCs w:val="28"/>
          <w:rtl/>
        </w:rPr>
        <w:t>ومما يُنفّر الناس من الغربان أنها ((ليست حسنة في المنظر ولا مليحة الأصوات ولا ذوات بركة عند الناس وليس أكلها بمطلق... وما زالت الشعراء تدعو على الغراب وتلعنه في الجاهلية والإسلام))</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42"/>
      </w:r>
      <w:r w:rsidRPr="005E29A5">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tl/>
        </w:rPr>
        <w:t xml:space="preserve"> وذلك ماجعلها محل نفور وازدراء</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وقد نسجت كثير من الشعوب أساطير حول الغراب ولعل ارتباطه بقصة نوح (</w:t>
      </w:r>
      <w:r w:rsidRPr="005E29A5">
        <w:rPr>
          <w:rFonts w:ascii="Times New Roman" w:eastAsia="Times New Roman" w:hAnsi="Times New Roman" w:cs="Times New Roman"/>
          <w:sz w:val="28"/>
          <w:szCs w:val="28"/>
        </w:rPr>
        <w:sym w:font="AGA Arabesque" w:char="F075"/>
      </w:r>
      <w:r w:rsidRPr="005E29A5">
        <w:rPr>
          <w:rFonts w:ascii="Times New Roman" w:eastAsia="Times New Roman" w:hAnsi="Times New Roman" w:cs="Times New Roman"/>
          <w:sz w:val="28"/>
          <w:szCs w:val="28"/>
          <w:rtl/>
        </w:rPr>
        <w:t>) وقصة الطوفان أثر في ذلك.</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43"/>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200" w:line="360" w:lineRule="auto"/>
        <w:ind w:firstLine="720"/>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lastRenderedPageBreak/>
        <w:t>وسمي الغراب باسم (غراب البين)؛ ((لأن الغراب إذا بان أهل الدار للنجعة، وقع في مرابض بيوتهم يلتمس ويتقمّم، فيتشاءمون به ويتطيّرون منه؛ إذ كان لا يعتري منازلهم إلا إذا بانوا، فسموّه غراب البين))</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44"/>
      </w:r>
      <w:r w:rsidRPr="005E29A5">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vertAlign w:val="superscript"/>
          <w:rtl/>
        </w:rPr>
        <w:t xml:space="preserve"> </w:t>
      </w:r>
      <w:r w:rsidRPr="005E29A5">
        <w:rPr>
          <w:rFonts w:ascii="Times New Roman" w:eastAsia="Times New Roman" w:hAnsi="Times New Roman" w:cs="Times New Roman"/>
          <w:sz w:val="28"/>
          <w:szCs w:val="28"/>
          <w:rtl/>
        </w:rPr>
        <w:t>وقد ذكر بشار غراب البين في إحدى قصائده التي يمدح فيها المهدي:</w:t>
      </w:r>
    </w:p>
    <w:tbl>
      <w:tblPr>
        <w:tblpPr w:leftFromText="180" w:rightFromText="180" w:bottomFromText="200" w:vertAnchor="text" w:tblpXSpec="center" w:tblpY="1"/>
        <w:tblOverlap w:val="never"/>
        <w:bidiVisual/>
        <w:tblW w:w="7560" w:type="dxa"/>
        <w:tblLook w:val="01E0" w:firstRow="1" w:lastRow="1" w:firstColumn="1" w:lastColumn="1" w:noHBand="0" w:noVBand="0"/>
      </w:tblPr>
      <w:tblGrid>
        <w:gridCol w:w="3240"/>
        <w:gridCol w:w="900"/>
        <w:gridCol w:w="3420"/>
      </w:tblGrid>
      <w:tr w:rsidR="00A9226F" w:rsidRPr="005E29A5" w:rsidTr="007E2B87">
        <w:trPr>
          <w:trHeight w:hRule="exact" w:val="538"/>
        </w:trPr>
        <w:tc>
          <w:tcPr>
            <w:tcW w:w="324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t>أقْوَى وعُطِّلَ مِنْ فُرَّاطَةَ الثَّمَدُ</w:t>
            </w:r>
            <w:r w:rsidRPr="005E29A5">
              <w:rPr>
                <w:rFonts w:ascii="Times New Roman" w:eastAsia="Times New Roman" w:hAnsi="Times New Roman" w:cs="Times New Roman"/>
                <w:b/>
                <w:bCs/>
                <w:sz w:val="28"/>
                <w:szCs w:val="28"/>
                <w:rtl/>
              </w:rPr>
              <w:br/>
            </w:r>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فالرَّبْعُ مِنْكِ ومِنْ ريَّاكِ فالسَّندُ</w:t>
            </w:r>
            <w:r w:rsidRPr="005E29A5">
              <w:rPr>
                <w:rFonts w:ascii="Times New Roman" w:eastAsia="Times New Roman" w:hAnsi="Times New Roman" w:cs="Times New Roman"/>
                <w:b/>
                <w:bCs/>
                <w:sz w:val="28"/>
                <w:szCs w:val="28"/>
                <w:rtl/>
              </w:rPr>
              <w:br/>
            </w:r>
          </w:p>
        </w:tc>
      </w:tr>
      <w:tr w:rsidR="00A9226F" w:rsidRPr="005E29A5" w:rsidTr="007E2B87">
        <w:trPr>
          <w:trHeight w:hRule="exact" w:val="546"/>
        </w:trPr>
        <w:tc>
          <w:tcPr>
            <w:tcW w:w="324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ف</w:t>
            </w:r>
            <w:r>
              <w:rPr>
                <w:rFonts w:ascii="Times New Roman" w:eastAsia="Times New Roman" w:hAnsi="Times New Roman" w:cs="Times New Roman"/>
                <w:b/>
                <w:bCs/>
                <w:sz w:val="28"/>
                <w:szCs w:val="28"/>
                <w:rtl/>
              </w:rPr>
              <w:t>آله</w:t>
            </w:r>
            <w:r w:rsidRPr="005E29A5">
              <w:rPr>
                <w:rFonts w:ascii="Times New Roman" w:eastAsia="Times New Roman" w:hAnsi="Times New Roman" w:cs="Times New Roman"/>
                <w:b/>
                <w:bCs/>
                <w:sz w:val="28"/>
                <w:szCs w:val="28"/>
                <w:rtl/>
              </w:rPr>
              <w:t>ضْبُ أوْحشَ مِمَّنْ كان يسْكُنُهُ</w:t>
            </w:r>
            <w:r w:rsidRPr="005E29A5">
              <w:rPr>
                <w:rFonts w:ascii="Times New Roman" w:eastAsia="Times New Roman" w:hAnsi="Times New Roman" w:cs="Times New Roman"/>
                <w:b/>
                <w:bCs/>
                <w:sz w:val="28"/>
                <w:szCs w:val="28"/>
                <w:rtl/>
              </w:rPr>
              <w:br/>
            </w:r>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هَضْبُ الْوِرَاقِ فَمَا جَادَتْ لَهُ الْجَمَدُ</w:t>
            </w:r>
            <w:r w:rsidRPr="005E29A5">
              <w:rPr>
                <w:rFonts w:ascii="Times New Roman" w:eastAsia="Times New Roman" w:hAnsi="Times New Roman" w:cs="Times New Roman"/>
                <w:b/>
                <w:bCs/>
                <w:sz w:val="28"/>
                <w:szCs w:val="28"/>
                <w:rtl/>
              </w:rPr>
              <w:br/>
            </w:r>
          </w:p>
        </w:tc>
      </w:tr>
      <w:tr w:rsidR="00A9226F" w:rsidRPr="005E29A5" w:rsidTr="007E2B87">
        <w:trPr>
          <w:trHeight w:hRule="exact" w:val="526"/>
        </w:trPr>
        <w:tc>
          <w:tcPr>
            <w:tcW w:w="324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فمَنْ عهِدْتُ بِهِ الأُلاَّفَ تسْكُنُهُ</w:t>
            </w:r>
            <w:r w:rsidRPr="005E29A5">
              <w:rPr>
                <w:rFonts w:ascii="Times New Roman" w:eastAsia="Times New Roman" w:hAnsi="Times New Roman" w:cs="Times New Roman"/>
                <w:b/>
                <w:bCs/>
                <w:sz w:val="28"/>
                <w:szCs w:val="28"/>
                <w:rtl/>
              </w:rPr>
              <w:br/>
            </w:r>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 xml:space="preserve">فالْعَرْجُ تَلاَقى الْقَاعُ </w:t>
            </w:r>
            <w:proofErr w:type="gramStart"/>
            <w:r w:rsidRPr="005E29A5">
              <w:rPr>
                <w:rFonts w:ascii="Times New Roman" w:eastAsia="Times New Roman" w:hAnsi="Times New Roman" w:cs="Times New Roman"/>
                <w:b/>
                <w:bCs/>
                <w:sz w:val="28"/>
                <w:szCs w:val="28"/>
                <w:rtl/>
              </w:rPr>
              <w:t>والْعُقَدُ</w:t>
            </w:r>
            <w:proofErr w:type="gramEnd"/>
            <w:r w:rsidRPr="005E29A5">
              <w:rPr>
                <w:rFonts w:ascii="Times New Roman" w:eastAsia="Times New Roman" w:hAnsi="Times New Roman" w:cs="Times New Roman"/>
                <w:b/>
                <w:bCs/>
                <w:sz w:val="28"/>
                <w:szCs w:val="28"/>
                <w:rtl/>
              </w:rPr>
              <w:br/>
            </w:r>
          </w:p>
        </w:tc>
      </w:tr>
      <w:tr w:rsidR="00A9226F" w:rsidRPr="005E29A5" w:rsidTr="007E2B87">
        <w:trPr>
          <w:trHeight w:hRule="exact" w:val="534"/>
        </w:trPr>
        <w:tc>
          <w:tcPr>
            <w:tcW w:w="324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عَافُوا الْمنازِلَ مِنْ نجْدٍ وساكِنِهِ</w:t>
            </w:r>
            <w:r w:rsidRPr="005E29A5">
              <w:rPr>
                <w:rFonts w:ascii="Times New Roman" w:eastAsia="Times New Roman" w:hAnsi="Times New Roman" w:cs="Times New Roman"/>
                <w:b/>
                <w:bCs/>
                <w:sz w:val="28"/>
                <w:szCs w:val="28"/>
                <w:rtl/>
              </w:rPr>
              <w:br/>
            </w:r>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فما دَريْتُ لأَنَّى طيَّة عمدُوا</w:t>
            </w:r>
            <w:r w:rsidRPr="005E29A5">
              <w:rPr>
                <w:rFonts w:ascii="Times New Roman" w:eastAsia="Times New Roman" w:hAnsi="Times New Roman" w:cs="Times New Roman"/>
                <w:b/>
                <w:bCs/>
                <w:sz w:val="28"/>
                <w:szCs w:val="28"/>
                <w:rtl/>
              </w:rPr>
              <w:br/>
            </w:r>
          </w:p>
        </w:tc>
      </w:tr>
      <w:tr w:rsidR="00A9226F" w:rsidRPr="005E29A5" w:rsidTr="007E2B87">
        <w:trPr>
          <w:trHeight w:hRule="exact" w:val="541"/>
        </w:trPr>
        <w:tc>
          <w:tcPr>
            <w:tcW w:w="324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 xml:space="preserve">لكِنْ جَرَتْ </w:t>
            </w:r>
            <w:proofErr w:type="gramStart"/>
            <w:r w:rsidRPr="005E29A5">
              <w:rPr>
                <w:rFonts w:ascii="Times New Roman" w:eastAsia="Times New Roman" w:hAnsi="Times New Roman" w:cs="Times New Roman"/>
                <w:b/>
                <w:bCs/>
                <w:sz w:val="28"/>
                <w:szCs w:val="28"/>
                <w:rtl/>
              </w:rPr>
              <w:t>سُنُحٌ</w:t>
            </w:r>
            <w:proofErr w:type="gramEnd"/>
            <w:r w:rsidRPr="005E29A5">
              <w:rPr>
                <w:rFonts w:ascii="Times New Roman" w:eastAsia="Times New Roman" w:hAnsi="Times New Roman" w:cs="Times New Roman"/>
                <w:b/>
                <w:bCs/>
                <w:sz w:val="28"/>
                <w:szCs w:val="28"/>
                <w:rtl/>
              </w:rPr>
              <w:t xml:space="preserve"> بيْنِي وبيْنهُمُ</w:t>
            </w:r>
            <w:r w:rsidRPr="005E29A5">
              <w:rPr>
                <w:rFonts w:ascii="Times New Roman" w:eastAsia="Times New Roman" w:hAnsi="Times New Roman" w:cs="Times New Roman"/>
                <w:b/>
                <w:bCs/>
                <w:sz w:val="28"/>
                <w:szCs w:val="28"/>
                <w:rtl/>
              </w:rPr>
              <w:br/>
            </w:r>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وَالأَشْأمانِ غُرَابُ الْبيْنِ والصُّرَدُ</w:t>
            </w:r>
            <w:r w:rsidRPr="005E29A5">
              <w:rPr>
                <w:rFonts w:ascii="Times New Roman" w:eastAsia="Times New Roman" w:hAnsi="Times New Roman" w:cs="Times New Roman"/>
                <w:b/>
                <w:bCs/>
                <w:sz w:val="28"/>
                <w:szCs w:val="28"/>
                <w:rtl/>
              </w:rPr>
              <w:br/>
            </w:r>
          </w:p>
        </w:tc>
      </w:tr>
      <w:tr w:rsidR="00A9226F" w:rsidRPr="005E29A5" w:rsidTr="007E2B87">
        <w:trPr>
          <w:trHeight w:hRule="exact" w:val="535"/>
        </w:trPr>
        <w:tc>
          <w:tcPr>
            <w:tcW w:w="324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 xml:space="preserve">صَاحا بِسْيرِهِمُ </w:t>
            </w:r>
            <w:proofErr w:type="gramStart"/>
            <w:r w:rsidRPr="005E29A5">
              <w:rPr>
                <w:rFonts w:ascii="Times New Roman" w:eastAsia="Times New Roman" w:hAnsi="Times New Roman" w:cs="Times New Roman"/>
                <w:b/>
                <w:bCs/>
                <w:sz w:val="28"/>
                <w:szCs w:val="28"/>
                <w:rtl/>
              </w:rPr>
              <w:t>حتَّى</w:t>
            </w:r>
            <w:proofErr w:type="gramEnd"/>
            <w:r w:rsidRPr="005E29A5">
              <w:rPr>
                <w:rFonts w:ascii="Times New Roman" w:eastAsia="Times New Roman" w:hAnsi="Times New Roman" w:cs="Times New Roman"/>
                <w:b/>
                <w:bCs/>
                <w:sz w:val="28"/>
                <w:szCs w:val="28"/>
                <w:rtl/>
              </w:rPr>
              <w:t xml:space="preserve"> اسْتحثَّ بِهِمْ</w:t>
            </w:r>
            <w:r w:rsidRPr="005E29A5">
              <w:rPr>
                <w:rFonts w:ascii="Times New Roman" w:eastAsia="Times New Roman" w:hAnsi="Times New Roman" w:cs="Times New Roman"/>
                <w:b/>
                <w:bCs/>
                <w:sz w:val="28"/>
                <w:szCs w:val="28"/>
                <w:rtl/>
              </w:rPr>
              <w:br/>
            </w:r>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vertAlign w:val="superscript"/>
              </w:rPr>
            </w:pPr>
            <w:r w:rsidRPr="005E29A5">
              <w:rPr>
                <w:rFonts w:ascii="Times New Roman" w:eastAsia="Times New Roman" w:hAnsi="Times New Roman" w:cs="Times New Roman"/>
                <w:b/>
                <w:bCs/>
                <w:sz w:val="28"/>
                <w:szCs w:val="28"/>
                <w:rtl/>
              </w:rPr>
              <w:t>وبَالْخليطِ مِن الْجِيرانِ فانْجردُوا</w:t>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footnoteReference w:id="45"/>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br/>
            </w:r>
          </w:p>
        </w:tc>
      </w:tr>
    </w:tbl>
    <w:p w:rsidR="00A9226F" w:rsidRPr="005E29A5" w:rsidRDefault="00A9226F" w:rsidP="00A9226F">
      <w:pPr>
        <w:bidi/>
        <w:spacing w:after="200" w:line="360" w:lineRule="auto"/>
        <w:jc w:val="lowKashida"/>
        <w:rPr>
          <w:rFonts w:ascii="Times New Roman" w:eastAsia="Times New Roman" w:hAnsi="Times New Roman" w:cs="Times New Roman"/>
          <w:b/>
          <w:bCs/>
          <w:sz w:val="28"/>
          <w:szCs w:val="28"/>
        </w:rPr>
      </w:pP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في هذه الأبيات يرسم بشار مشهداً لرحيل أحبائه عن الديار، فيستذكر المواضع التي كانوا ينزلون فيها، وهو يشعر بالمرارة والألم والاضطراب لأنه لا يعلم أين رحلوا وإلى أين ذهبوا؛ ولكن هناك دلائل قد استدل منها الشاعر على الرحيل فالطيور قد خرجت سنحاً فكانت نذير شؤم على الرحيل والذهاب، ونلاحظ أن بشاراً هنا قد استعمل السانح بمعنى الشؤم على العكس ما يكون عند أكثر العرب من كون السانح يستعمل للتفاؤل؛ ولكنه استعمله بمعنى الشؤم على مذهب بعض العرب</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وهذه الطيور السنح كانت إنذاراً للشاعر برحيل أحبائه</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tl/>
        </w:rPr>
        <w:t xml:space="preserve"> وقد اجتمع مع هذه الطيور دلالة أخرى جعلت من بشار يتشاءم فقد رأى (غراب البين) الذي استدل منه على عملية الرحيل</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tl/>
        </w:rPr>
        <w:t xml:space="preserve"> ولم يقتصر الأمر على هذا الحد فقد اجتمع مع غراب البين (الصرد) وهو طائر كانت العرب تتطير من صوته وتتشاءم من منظره</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46"/>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وهكذا اجتمعت دلالة السنح مع غراب البين والصرد جميعاً لتعطي صورة قاتمة عن الحالة النفسية للشاعر وما يكتنفه من شعور عميق بالإحباط والحزن</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فهذه الرموز التراثية الأسطورية قد تركت أثرها في فكر بشار فأفاد منها في رسم هذه الصورة المعتمة.</w:t>
      </w:r>
    </w:p>
    <w:p w:rsidR="00A9226F"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b/>
          <w:bCs/>
          <w:sz w:val="28"/>
          <w:szCs w:val="28"/>
          <w:rtl/>
        </w:rPr>
        <w:t>المبحث الثاني:الأساطيـــرالمتعلقة بالجن</w:t>
      </w:r>
      <w:r>
        <w:rPr>
          <w:rFonts w:ascii="Times New Roman" w:eastAsia="Times New Roman" w:hAnsi="Times New Roman" w:cs="Times New Roman"/>
          <w:b/>
          <w:bCs/>
          <w:sz w:val="28"/>
          <w:szCs w:val="28"/>
          <w:rtl/>
        </w:rPr>
        <w:t>:</w:t>
      </w:r>
    </w:p>
    <w:p w:rsidR="00A9226F" w:rsidRPr="005E29A5" w:rsidRDefault="00A9226F" w:rsidP="00A9226F">
      <w:pPr>
        <w:bidi/>
        <w:spacing w:after="200" w:line="360" w:lineRule="auto"/>
        <w:ind w:firstLine="720"/>
        <w:jc w:val="lowKashida"/>
        <w:rPr>
          <w:rFonts w:ascii="Times New Roman" w:eastAsia="Times New Roman" w:hAnsi="Times New Roman" w:cs="Times New Roman"/>
          <w:b/>
          <w:bCs/>
          <w:sz w:val="28"/>
          <w:szCs w:val="28"/>
          <w:rtl/>
        </w:rPr>
      </w:pPr>
      <w:proofErr w:type="gramStart"/>
      <w:r w:rsidRPr="005E29A5">
        <w:rPr>
          <w:rFonts w:ascii="Times New Roman" w:eastAsia="Times New Roman" w:hAnsi="Times New Roman" w:cs="Times New Roman"/>
          <w:sz w:val="28"/>
          <w:szCs w:val="28"/>
          <w:rtl/>
        </w:rPr>
        <w:lastRenderedPageBreak/>
        <w:t>الجن</w:t>
      </w:r>
      <w:proofErr w:type="gramEnd"/>
      <w:r w:rsidRPr="005E29A5">
        <w:rPr>
          <w:rFonts w:ascii="Times New Roman" w:eastAsia="Times New Roman" w:hAnsi="Times New Roman" w:cs="Times New Roman"/>
          <w:sz w:val="28"/>
          <w:szCs w:val="28"/>
          <w:rtl/>
        </w:rPr>
        <w:t xml:space="preserve"> لغة تعني الستر ((وجَنّ الشيء يَجُنّه جَنّاً سَتره وكل شيء سُتِرَ عنك فقد جُنَّ عنك وجنّه الليل يَجُنّهُ جَنّاً وجُنوناً وجَنّ عليه يَجُنّ بالضم جنوناً وأجنه ستره... </w:t>
      </w:r>
      <w:proofErr w:type="gramStart"/>
      <w:r w:rsidRPr="005E29A5">
        <w:rPr>
          <w:rFonts w:ascii="Times New Roman" w:eastAsia="Times New Roman" w:hAnsi="Times New Roman" w:cs="Times New Roman"/>
          <w:sz w:val="28"/>
          <w:szCs w:val="28"/>
          <w:rtl/>
        </w:rPr>
        <w:t>وفي</w:t>
      </w:r>
      <w:proofErr w:type="gramEnd"/>
      <w:r w:rsidRPr="005E29A5">
        <w:rPr>
          <w:rFonts w:ascii="Times New Roman" w:eastAsia="Times New Roman" w:hAnsi="Times New Roman" w:cs="Times New Roman"/>
          <w:sz w:val="28"/>
          <w:szCs w:val="28"/>
          <w:rtl/>
        </w:rPr>
        <w:t xml:space="preserve"> الحديث جَنّ عليه الليل أي ستره وبه سمي الجِنّ لاستتارهم واختِفائهم عن الأبصار ومنه سمي الجَنينُ لاستتاره في بطن أمِّه)).</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47"/>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r>
      <w:proofErr w:type="gramStart"/>
      <w:r w:rsidRPr="005E29A5">
        <w:rPr>
          <w:rFonts w:ascii="Times New Roman" w:eastAsia="Times New Roman" w:hAnsi="Times New Roman" w:cs="Times New Roman"/>
          <w:sz w:val="28"/>
          <w:szCs w:val="28"/>
          <w:rtl/>
        </w:rPr>
        <w:t>كان</w:t>
      </w:r>
      <w:proofErr w:type="gramEnd"/>
      <w:r w:rsidRPr="005E29A5">
        <w:rPr>
          <w:rFonts w:ascii="Times New Roman" w:eastAsia="Times New Roman" w:hAnsi="Times New Roman" w:cs="Times New Roman"/>
          <w:sz w:val="28"/>
          <w:szCs w:val="28"/>
          <w:rtl/>
        </w:rPr>
        <w:t xml:space="preserve"> للجن تأثير واسع في تفكير الشعوب البدائية وفي عقول أهل الجاهلية من العرب، وربما فاق هذا الأثر تأثير ال</w:t>
      </w:r>
      <w:r>
        <w:rPr>
          <w:rFonts w:ascii="Times New Roman" w:eastAsia="Times New Roman" w:hAnsi="Times New Roman" w:cs="Times New Roman"/>
          <w:sz w:val="28"/>
          <w:szCs w:val="28"/>
          <w:rtl/>
        </w:rPr>
        <w:t>آله</w:t>
      </w:r>
      <w:r w:rsidRPr="005E29A5">
        <w:rPr>
          <w:rFonts w:ascii="Times New Roman" w:eastAsia="Times New Roman" w:hAnsi="Times New Roman" w:cs="Times New Roman"/>
          <w:sz w:val="28"/>
          <w:szCs w:val="28"/>
          <w:rtl/>
        </w:rPr>
        <w:t>ة فيهم، فتقربوا وتوسلوا إليها أكثر من تقربهم وتوسلهم ل</w:t>
      </w:r>
      <w:r>
        <w:rPr>
          <w:rFonts w:ascii="Times New Roman" w:eastAsia="Times New Roman" w:hAnsi="Times New Roman" w:cs="Times New Roman"/>
          <w:sz w:val="28"/>
          <w:szCs w:val="28"/>
          <w:rtl/>
        </w:rPr>
        <w:t>آله</w:t>
      </w:r>
      <w:r w:rsidRPr="005E29A5">
        <w:rPr>
          <w:rFonts w:ascii="Times New Roman" w:eastAsia="Times New Roman" w:hAnsi="Times New Roman" w:cs="Times New Roman"/>
          <w:sz w:val="28"/>
          <w:szCs w:val="28"/>
          <w:rtl/>
        </w:rPr>
        <w:t>تهم والدليل على ذلك كثرة الكلمات والمصطلحات الجاهلية المتعلقة بها.</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48"/>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لقد تخيل العربي في صحرائه الموحشة المقفرة أنها مليئة بالجن وأن كل ما يوجد فيها من جبال وشجر وحيوان تصور فيها أرواحاً وهي بإمكانها أن تضره أو تنفعه، وبالطبع فإن ما يضر منها هو ما كان يخشاه؛ وبذلك اكتسبت قوة ورهبة في نفسه. لقد بحث العربي عن كثير من علل الكون والطبيعة وعما يعترضه من أمراض وأسقام فلم يجد تفسيراً منطقياً لها؛ ولذا عزاها إلى تلك القوى الخفية (الجن)، وقد ابتكرت مخيلته أساطير كثيرة تفسر عمل (الجن) وأشك</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5E29A5">
        <w:rPr>
          <w:rFonts w:ascii="Times New Roman" w:eastAsia="Times New Roman" w:hAnsi="Times New Roman" w:cs="Times New Roman"/>
          <w:sz w:val="28"/>
          <w:szCs w:val="28"/>
          <w:rtl/>
        </w:rPr>
        <w:t xml:space="preserve"> وصراعها مع بني البشر</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tl/>
        </w:rPr>
        <w:tab/>
      </w:r>
    </w:p>
    <w:p w:rsidR="00A9226F" w:rsidRPr="005E29A5" w:rsidRDefault="00A9226F" w:rsidP="00A9226F">
      <w:pPr>
        <w:bidi/>
        <w:spacing w:after="200" w:line="360" w:lineRule="auto"/>
        <w:ind w:firstLine="720"/>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وقد استثمر الشعراء العباسيون الأساطير المتعلقة بالجن، فأفادوا منها وجعلوها رموزاً تنبئ عن مدى ثقافة الشاعر وإرثه الفكري، ليعطوا بعداً جديداً لهذه الأساطير على وفق تجاربهم الشعرية</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ولفظة (الجن) أصبحت رمزاً للقوة الغيبية على الكون والأفراد فأمسى ذكرها يعني القوة التي لا تقهر</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وقد وظف بشار</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(ت167هـ) هذا الرمز بوصفه عنصراً من عناصر الفخر في تحديه لقدرات الآخرين فيقول:</w:t>
      </w:r>
    </w:p>
    <w:tbl>
      <w:tblPr>
        <w:tblpPr w:leftFromText="180" w:rightFromText="180" w:bottomFromText="200" w:vertAnchor="text" w:tblpXSpec="center" w:tblpY="1"/>
        <w:tblOverlap w:val="never"/>
        <w:bidiVisual/>
        <w:tblW w:w="7560" w:type="dxa"/>
        <w:tblLook w:val="01E0" w:firstRow="1" w:lastRow="1" w:firstColumn="1" w:lastColumn="1" w:noHBand="0" w:noVBand="0"/>
      </w:tblPr>
      <w:tblGrid>
        <w:gridCol w:w="3240"/>
        <w:gridCol w:w="900"/>
        <w:gridCol w:w="3420"/>
      </w:tblGrid>
      <w:tr w:rsidR="00A9226F" w:rsidRPr="005E29A5" w:rsidTr="007E2B87">
        <w:trPr>
          <w:trHeight w:hRule="exact" w:val="539"/>
        </w:trPr>
        <w:tc>
          <w:tcPr>
            <w:tcW w:w="324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proofErr w:type="gramStart"/>
            <w:r w:rsidRPr="005E29A5">
              <w:rPr>
                <w:rFonts w:ascii="Times New Roman" w:eastAsia="Times New Roman" w:hAnsi="Times New Roman" w:cs="Times New Roman"/>
                <w:b/>
                <w:bCs/>
                <w:sz w:val="28"/>
                <w:szCs w:val="28"/>
                <w:rtl/>
              </w:rPr>
              <w:t>وَقَدْ</w:t>
            </w:r>
            <w:proofErr w:type="gramEnd"/>
            <w:r w:rsidRPr="005E29A5">
              <w:rPr>
                <w:rFonts w:ascii="Times New Roman" w:eastAsia="Times New Roman" w:hAnsi="Times New Roman" w:cs="Times New Roman"/>
                <w:b/>
                <w:bCs/>
                <w:sz w:val="28"/>
                <w:szCs w:val="28"/>
                <w:rtl/>
              </w:rPr>
              <w:t xml:space="preserve"> أتَانِي وَعِيدُ شِرْذِمَةٍ</w:t>
            </w:r>
            <w:r w:rsidRPr="005E29A5">
              <w:rPr>
                <w:rFonts w:ascii="Times New Roman" w:eastAsia="Times New Roman" w:hAnsi="Times New Roman" w:cs="Times New Roman"/>
                <w:b/>
                <w:bCs/>
                <w:sz w:val="28"/>
                <w:szCs w:val="28"/>
                <w:rtl/>
              </w:rPr>
              <w:br/>
            </w:r>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فِيهِمْ طِمَاحٌ ومَا بِهِمْ صَلَبُ</w:t>
            </w:r>
            <w:r w:rsidRPr="005E29A5">
              <w:rPr>
                <w:rFonts w:ascii="Times New Roman" w:eastAsia="Times New Roman" w:hAnsi="Times New Roman" w:cs="Times New Roman"/>
                <w:b/>
                <w:bCs/>
                <w:sz w:val="28"/>
                <w:szCs w:val="28"/>
                <w:rtl/>
              </w:rPr>
              <w:br/>
            </w:r>
          </w:p>
        </w:tc>
      </w:tr>
      <w:tr w:rsidR="00A9226F" w:rsidRPr="005E29A5" w:rsidTr="007E2B87">
        <w:trPr>
          <w:trHeight w:hRule="exact" w:val="533"/>
        </w:trPr>
        <w:tc>
          <w:tcPr>
            <w:tcW w:w="324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مَهْلاً بِغَيْري اعرُكُوا شَذَاتَكُمُ</w:t>
            </w:r>
            <w:r w:rsidRPr="005E29A5">
              <w:rPr>
                <w:rFonts w:ascii="Times New Roman" w:eastAsia="Times New Roman" w:hAnsi="Times New Roman" w:cs="Times New Roman"/>
                <w:b/>
                <w:bCs/>
                <w:sz w:val="28"/>
                <w:szCs w:val="28"/>
                <w:rtl/>
              </w:rPr>
              <w:br/>
            </w:r>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proofErr w:type="gramStart"/>
            <w:r w:rsidRPr="005E29A5">
              <w:rPr>
                <w:rFonts w:ascii="Times New Roman" w:eastAsia="Times New Roman" w:hAnsi="Times New Roman" w:cs="Times New Roman"/>
                <w:b/>
                <w:bCs/>
                <w:sz w:val="28"/>
                <w:szCs w:val="28"/>
                <w:rtl/>
              </w:rPr>
              <w:t>لِلْحَرْبِ</w:t>
            </w:r>
            <w:proofErr w:type="gramEnd"/>
            <w:r w:rsidRPr="005E29A5">
              <w:rPr>
                <w:rFonts w:ascii="Times New Roman" w:eastAsia="Times New Roman" w:hAnsi="Times New Roman" w:cs="Times New Roman"/>
                <w:b/>
                <w:bCs/>
                <w:sz w:val="28"/>
                <w:szCs w:val="28"/>
                <w:rtl/>
              </w:rPr>
              <w:t xml:space="preserve"> مِمَّنْ يَحُشُّهَا حَطَبُ</w:t>
            </w:r>
            <w:r w:rsidRPr="005E29A5">
              <w:rPr>
                <w:rFonts w:ascii="Times New Roman" w:eastAsia="Times New Roman" w:hAnsi="Times New Roman" w:cs="Times New Roman"/>
                <w:b/>
                <w:bCs/>
                <w:sz w:val="28"/>
                <w:szCs w:val="28"/>
                <w:rtl/>
              </w:rPr>
              <w:br/>
            </w:r>
          </w:p>
        </w:tc>
      </w:tr>
      <w:tr w:rsidR="00A9226F" w:rsidRPr="005E29A5" w:rsidTr="007E2B87">
        <w:trPr>
          <w:trHeight w:hRule="exact" w:val="555"/>
        </w:trPr>
        <w:tc>
          <w:tcPr>
            <w:tcW w:w="324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 xml:space="preserve">قَدْ أذْعَرُ </w:t>
            </w:r>
            <w:proofErr w:type="gramStart"/>
            <w:r w:rsidRPr="005E29A5">
              <w:rPr>
                <w:rFonts w:ascii="Times New Roman" w:eastAsia="Times New Roman" w:hAnsi="Times New Roman" w:cs="Times New Roman"/>
                <w:b/>
                <w:bCs/>
                <w:sz w:val="28"/>
                <w:szCs w:val="28"/>
                <w:rtl/>
              </w:rPr>
              <w:t>الْجِنَّ</w:t>
            </w:r>
            <w:proofErr w:type="gramEnd"/>
            <w:r w:rsidRPr="005E29A5">
              <w:rPr>
                <w:rFonts w:ascii="Times New Roman" w:eastAsia="Times New Roman" w:hAnsi="Times New Roman" w:cs="Times New Roman"/>
                <w:b/>
                <w:bCs/>
                <w:sz w:val="28"/>
                <w:szCs w:val="28"/>
                <w:rtl/>
              </w:rPr>
              <w:t xml:space="preserve"> فِي مَسَارِحِهَا</w:t>
            </w:r>
            <w:r w:rsidRPr="005E29A5">
              <w:rPr>
                <w:rFonts w:ascii="Times New Roman" w:eastAsia="Times New Roman" w:hAnsi="Times New Roman" w:cs="Times New Roman"/>
                <w:b/>
                <w:bCs/>
                <w:sz w:val="28"/>
                <w:szCs w:val="28"/>
                <w:rtl/>
              </w:rPr>
              <w:br/>
            </w:r>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420" w:type="dxa"/>
            <w:hideMark/>
          </w:tcPr>
          <w:p w:rsidR="00A9226F" w:rsidRDefault="00A9226F" w:rsidP="007E2B87">
            <w:pPr>
              <w:bidi/>
              <w:spacing w:after="200" w:line="360" w:lineRule="auto"/>
              <w:jc w:val="lowKashida"/>
              <w:rPr>
                <w:rFonts w:ascii="Times New Roman" w:eastAsia="Times New Roman" w:hAnsi="Times New Roman" w:cs="Times New Roman"/>
                <w:b/>
                <w:bCs/>
                <w:sz w:val="28"/>
                <w:szCs w:val="28"/>
                <w:vertAlign w:val="superscript"/>
                <w:rtl/>
              </w:rPr>
            </w:pPr>
            <w:r w:rsidRPr="005E29A5">
              <w:rPr>
                <w:rFonts w:ascii="Times New Roman" w:eastAsia="Times New Roman" w:hAnsi="Times New Roman" w:cs="Times New Roman"/>
                <w:b/>
                <w:bCs/>
                <w:sz w:val="28"/>
                <w:szCs w:val="28"/>
                <w:rtl/>
              </w:rPr>
              <w:t>قَلْبِي مُضِيءٌ ومِقْوَلِي ذَربُ</w:t>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footnoteReference w:id="49"/>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br/>
            </w:r>
          </w:p>
          <w:p w:rsidR="00A9226F" w:rsidRDefault="00A9226F" w:rsidP="007E2B87">
            <w:pPr>
              <w:bidi/>
              <w:spacing w:after="200" w:line="360" w:lineRule="auto"/>
              <w:jc w:val="lowKashida"/>
              <w:rPr>
                <w:rFonts w:ascii="Times New Roman" w:eastAsia="Times New Roman" w:hAnsi="Times New Roman" w:cs="Times New Roman"/>
                <w:b/>
                <w:bCs/>
                <w:sz w:val="28"/>
                <w:szCs w:val="28"/>
                <w:vertAlign w:val="superscript"/>
                <w:rtl/>
              </w:rPr>
            </w:pPr>
          </w:p>
          <w:p w:rsidR="00A9226F" w:rsidRPr="005E29A5" w:rsidRDefault="00A9226F" w:rsidP="007E2B87">
            <w:pPr>
              <w:bidi/>
              <w:spacing w:after="200" w:line="360" w:lineRule="auto"/>
              <w:jc w:val="lowKashida"/>
              <w:rPr>
                <w:rFonts w:ascii="Times New Roman" w:eastAsia="Times New Roman" w:hAnsi="Times New Roman" w:cs="Times New Roman"/>
                <w:b/>
                <w:bCs/>
                <w:sz w:val="28"/>
                <w:szCs w:val="28"/>
                <w:vertAlign w:val="superscript"/>
              </w:rPr>
            </w:pPr>
          </w:p>
        </w:tc>
      </w:tr>
    </w:tbl>
    <w:p w:rsidR="00A9226F" w:rsidRDefault="00A9226F" w:rsidP="00A9226F">
      <w:pPr>
        <w:bidi/>
        <w:spacing w:after="200" w:line="360" w:lineRule="auto"/>
        <w:jc w:val="lowKashida"/>
        <w:rPr>
          <w:rFonts w:ascii="Times New Roman" w:eastAsia="Times New Roman" w:hAnsi="Times New Roman" w:cs="Times New Roman"/>
          <w:sz w:val="28"/>
          <w:szCs w:val="28"/>
          <w:rtl/>
        </w:rPr>
      </w:pPr>
    </w:p>
    <w:p w:rsidR="00A9226F" w:rsidRDefault="00A9226F" w:rsidP="00A9226F">
      <w:pPr>
        <w:bidi/>
        <w:spacing w:after="200" w:line="360" w:lineRule="auto"/>
        <w:jc w:val="lowKashida"/>
        <w:rPr>
          <w:rFonts w:ascii="Times New Roman" w:eastAsia="Times New Roman" w:hAnsi="Times New Roman" w:cs="Times New Roman"/>
          <w:sz w:val="28"/>
          <w:szCs w:val="28"/>
          <w:rtl/>
        </w:rPr>
      </w:pPr>
    </w:p>
    <w:p w:rsidR="00A9226F" w:rsidRPr="005E29A5" w:rsidRDefault="00A9226F" w:rsidP="00A9226F">
      <w:pPr>
        <w:bidi/>
        <w:spacing w:after="200" w:line="360" w:lineRule="auto"/>
        <w:jc w:val="lowKashida"/>
        <w:rPr>
          <w:rFonts w:ascii="Times New Roman" w:eastAsia="Times New Roman" w:hAnsi="Times New Roman" w:cs="Times New Roman"/>
          <w:sz w:val="28"/>
          <w:szCs w:val="28"/>
        </w:rPr>
      </w:pP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 xml:space="preserve"> فبشار يتحدى من يحاول مقارعته واصفاً خصومه بالشرذمة</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tl/>
        </w:rPr>
        <w:t xml:space="preserve"> وهذا دليل على</w:t>
      </w:r>
      <w:r>
        <w:rPr>
          <w:rFonts w:ascii="Times New Roman" w:eastAsia="Times New Roman" w:hAnsi="Times New Roman" w:cs="Times New Roman"/>
          <w:sz w:val="28"/>
          <w:szCs w:val="28"/>
          <w:rtl/>
        </w:rPr>
        <w:t xml:space="preserve"> </w:t>
      </w:r>
      <w:r w:rsidRPr="005E29A5">
        <w:rPr>
          <w:rFonts w:ascii="Times New Roman" w:eastAsia="Times New Roman" w:hAnsi="Times New Roman" w:cs="Times New Roman"/>
          <w:sz w:val="28"/>
          <w:szCs w:val="28"/>
          <w:rtl/>
        </w:rPr>
        <w:t>استصغاره لهم</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ويصف بعضهم بأنه (طماح) أي نفور وجماح</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tl/>
        </w:rPr>
        <w:t xml:space="preserve"> ولكن لا يمتلك القدرة على المقاومة</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tl/>
        </w:rPr>
        <w:t xml:space="preserve"> ومن ثم نجد نغمة التحدي تتصاعد وتيرتها فهو يطالب أعداءه أن يجربوا قدرتهم مع غيره؛ لأنه قادر على أن يذعر الجن في ساحات المعركة بقلب مضيء ولسان فصيح</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ولا ريب في أن بشاراً كان ماثلاً في ذهنه أساطير العرب التي تحدث عن قت</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5E29A5">
        <w:rPr>
          <w:rFonts w:ascii="Times New Roman" w:eastAsia="Times New Roman" w:hAnsi="Times New Roman" w:cs="Times New Roman"/>
          <w:sz w:val="28"/>
          <w:szCs w:val="28"/>
          <w:rtl/>
        </w:rPr>
        <w:t>م للجن</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tl/>
        </w:rPr>
        <w:t xml:space="preserve"> فاستثمر هذه الفكرة الأسطورية في فخره ليفصح عن شجاعته وطول باعه في مقاتلة أعدائه</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وبشار في فخره يتحدى الجن قائلاً: </w:t>
      </w:r>
    </w:p>
    <w:tbl>
      <w:tblPr>
        <w:tblpPr w:leftFromText="180" w:rightFromText="180" w:bottomFromText="200" w:vertAnchor="text" w:tblpXSpec="center" w:tblpY="1"/>
        <w:tblOverlap w:val="never"/>
        <w:bidiVisual/>
        <w:tblW w:w="7545" w:type="dxa"/>
        <w:tblLook w:val="01E0" w:firstRow="1" w:lastRow="1" w:firstColumn="1" w:lastColumn="1" w:noHBand="0" w:noVBand="0"/>
      </w:tblPr>
      <w:tblGrid>
        <w:gridCol w:w="3234"/>
        <w:gridCol w:w="898"/>
        <w:gridCol w:w="3413"/>
      </w:tblGrid>
      <w:tr w:rsidR="00A9226F" w:rsidRPr="005E29A5" w:rsidTr="007E2B87">
        <w:trPr>
          <w:trHeight w:hRule="exact" w:val="401"/>
        </w:trPr>
        <w:tc>
          <w:tcPr>
            <w:tcW w:w="3234"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t>أَنَا المُرَعَّثُ يَخْشَى الجنُّ بادِهَتِي</w:t>
            </w:r>
            <w:r w:rsidRPr="005E29A5">
              <w:rPr>
                <w:rFonts w:ascii="Times New Roman" w:eastAsia="Times New Roman" w:hAnsi="Times New Roman" w:cs="Times New Roman"/>
                <w:b/>
                <w:bCs/>
                <w:sz w:val="28"/>
                <w:szCs w:val="28"/>
                <w:rtl/>
              </w:rPr>
              <w:br/>
            </w:r>
          </w:p>
        </w:tc>
        <w:tc>
          <w:tcPr>
            <w:tcW w:w="898"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413"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ولاَ يَنامُ الأَعَادِي من مَزَامِيرِي</w:t>
            </w:r>
            <w:r>
              <w:rPr>
                <w:rFonts w:ascii="Times New Roman" w:eastAsia="Times New Roman" w:hAnsi="Times New Roman" w:cs="Times New Roman"/>
                <w:b/>
                <w:bCs/>
                <w:sz w:val="28"/>
                <w:szCs w:val="28"/>
                <w:rtl/>
              </w:rPr>
              <w:t xml:space="preserve"> </w:t>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footnoteReference w:id="50"/>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rtl/>
              </w:rPr>
              <w:br/>
            </w:r>
          </w:p>
        </w:tc>
      </w:tr>
    </w:tbl>
    <w:p w:rsidR="00A9226F" w:rsidRDefault="00A9226F" w:rsidP="00A9226F">
      <w:pPr>
        <w:bidi/>
        <w:spacing w:after="200" w:line="360" w:lineRule="auto"/>
        <w:jc w:val="lowKashida"/>
        <w:rPr>
          <w:rFonts w:ascii="Times New Roman" w:eastAsia="Times New Roman" w:hAnsi="Times New Roman" w:cs="Times New Roman"/>
          <w:sz w:val="28"/>
          <w:szCs w:val="28"/>
          <w:rtl/>
        </w:rPr>
      </w:pPr>
    </w:p>
    <w:p w:rsidR="00A9226F" w:rsidRPr="005E29A5" w:rsidRDefault="00A9226F" w:rsidP="00A9226F">
      <w:pPr>
        <w:bidi/>
        <w:spacing w:after="200" w:line="360" w:lineRule="auto"/>
        <w:ind w:firstLine="720"/>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فالجن هنا تخشى بداهته أي مفاجأته لها، وهذا التحدي لعالم الجن يعطي انطباعاً قوياً عن تأثر بشار بعالم الأساطير التي ورثها عن أسلافه الجاهليين الذين تحدوا الجن وقاتلوهم</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51"/>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وتحدي الجن هو تحدٍ لعالم المغيبات (القوى غير المرئية) من لدن عالم الإنسان.</w:t>
      </w:r>
    </w:p>
    <w:p w:rsidR="00A9226F" w:rsidRPr="005E29A5" w:rsidRDefault="00A9226F" w:rsidP="00A9226F">
      <w:pPr>
        <w:bidi/>
        <w:spacing w:after="200" w:line="360" w:lineRule="auto"/>
        <w:ind w:firstLine="720"/>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وتعد الغول من أهم الأساطير الجاهلية التي ارتبطت بعالم الجن، والغول لغة يعني التلون والظهور بصور مختلفة</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52"/>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وبسبب التلون والظهور بصور مختلفة سموا الغول (خَيْتَعُوراً)</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53"/>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وقيل إن الغول هي الساحرة من الجن</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54"/>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وقيل: إن الغول هو الذكر من الجن والأنثى هي السُّعلاة</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55"/>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وهناك من يرى أن الغول والسعلاة اسمين مترادفين</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56"/>
      </w:r>
      <w:r w:rsidRPr="005E29A5">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وأما السعلاة فذكر أنها ساحرة الجن، وهي جنس من الغيلان بل هي أخبـث الغيلان</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57"/>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ويكثر وجود الغيلان في الغياض، ويقال إنها إذا ظفرت بإنسان ترقصه وتلعب به كمــا يلعب القط بالفأر.</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58"/>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 xml:space="preserve">وذكر العرب الجاهليون أساطير كثيرة عن الغول والسعلاة وكيفية تشكلها وصحبتها وزواجها من البشر، وتحدثت تلك الأساطير عن مساكنها وأنها ((كانت تتراءى لهم في الليالي </w:t>
      </w:r>
      <w:r w:rsidRPr="005E29A5">
        <w:rPr>
          <w:rFonts w:ascii="Times New Roman" w:eastAsia="Times New Roman" w:hAnsi="Times New Roman" w:cs="Times New Roman"/>
          <w:sz w:val="28"/>
          <w:szCs w:val="28"/>
          <w:rtl/>
        </w:rPr>
        <w:lastRenderedPageBreak/>
        <w:t>وأوقات الخلوات، فيتوهمون أنها إنسان فيتبعونها، فتزيلهم عن الطريق التي هم عليها وتتيههم. وكان ذلك قد اشتهر عندهم وعرفوه، فلم يكونوا يزولون عما كانت عليه من القصد، فإذا صيح بها شردت عنهم في بطون الأودية ورؤوس الجبال)).</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59"/>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ويرى الجاحظ أن الأصل في تغوّل الغيلان يعود إلى أن العرب عندما نزلوا في الفلوات والقفار وطال بهم المقام في تلك البلاد الخالية والبعيدة عن الإنس استوحشوا بسبب قلة الأشغال والمذاكرة فأصابتهم الوسوسة فتوهّموا تلك المخلوقات</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60"/>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وقد تأثر بشار بالغول كرمز أسطوري فأفاد منه في وصف معاناته في طريقه إلى ممدوحه فيقول</w:t>
      </w:r>
      <w:r>
        <w:rPr>
          <w:rFonts w:ascii="Times New Roman" w:eastAsia="Times New Roman" w:hAnsi="Times New Roman" w:cs="Times New Roman"/>
          <w:sz w:val="28"/>
          <w:szCs w:val="28"/>
          <w:rtl/>
        </w:rPr>
        <w:t>:</w:t>
      </w:r>
    </w:p>
    <w:tbl>
      <w:tblPr>
        <w:tblpPr w:leftFromText="180" w:rightFromText="180" w:bottomFromText="200" w:vertAnchor="text" w:horzAnchor="margin" w:tblpXSpec="center" w:tblpY="29"/>
        <w:tblOverlap w:val="never"/>
        <w:bidiVisual/>
        <w:tblW w:w="7906" w:type="dxa"/>
        <w:tblLook w:val="01E0" w:firstRow="1" w:lastRow="1" w:firstColumn="1" w:lastColumn="1" w:noHBand="0" w:noVBand="0"/>
      </w:tblPr>
      <w:tblGrid>
        <w:gridCol w:w="3414"/>
        <w:gridCol w:w="719"/>
        <w:gridCol w:w="3773"/>
      </w:tblGrid>
      <w:tr w:rsidR="00A9226F" w:rsidRPr="005E29A5" w:rsidTr="007E2B87">
        <w:trPr>
          <w:trHeight w:hRule="exact" w:val="394"/>
        </w:trPr>
        <w:tc>
          <w:tcPr>
            <w:tcW w:w="3414"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t>وفلاَةٍ زَوْرَاءَ تلْقى بهاالعيـ</w:t>
            </w:r>
            <w:r w:rsidRPr="005E29A5">
              <w:rPr>
                <w:rFonts w:ascii="Times New Roman" w:eastAsia="Times New Roman" w:hAnsi="Times New Roman" w:cs="Times New Roman"/>
                <w:b/>
                <w:bCs/>
                <w:sz w:val="28"/>
                <w:szCs w:val="28"/>
                <w:rtl/>
              </w:rPr>
              <w:br/>
            </w:r>
          </w:p>
        </w:tc>
        <w:tc>
          <w:tcPr>
            <w:tcW w:w="719"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773"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نَ رِفاضاً يمْشِين مشْيَ النِّساءِ</w:t>
            </w:r>
            <w:r w:rsidRPr="005E29A5">
              <w:rPr>
                <w:rFonts w:ascii="Times New Roman" w:eastAsia="Times New Roman" w:hAnsi="Times New Roman" w:cs="Times New Roman"/>
                <w:b/>
                <w:bCs/>
                <w:sz w:val="28"/>
                <w:szCs w:val="28"/>
                <w:rtl/>
              </w:rPr>
              <w:br/>
            </w:r>
          </w:p>
        </w:tc>
      </w:tr>
      <w:tr w:rsidR="00A9226F" w:rsidRPr="005E29A5" w:rsidTr="007E2B87">
        <w:trPr>
          <w:trHeight w:hRule="exact" w:val="390"/>
        </w:trPr>
        <w:tc>
          <w:tcPr>
            <w:tcW w:w="3414"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مِنْ بِلاَدِ الخافِي تغوَّلُ بِالرَّكْـ</w:t>
            </w:r>
            <w:r w:rsidRPr="005E29A5">
              <w:rPr>
                <w:rFonts w:ascii="Times New Roman" w:eastAsia="Times New Roman" w:hAnsi="Times New Roman" w:cs="Times New Roman"/>
                <w:b/>
                <w:bCs/>
                <w:sz w:val="28"/>
                <w:szCs w:val="28"/>
                <w:rtl/>
              </w:rPr>
              <w:br/>
            </w:r>
          </w:p>
        </w:tc>
        <w:tc>
          <w:tcPr>
            <w:tcW w:w="719"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773"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 xml:space="preserve">بِ، </w:t>
            </w:r>
            <w:proofErr w:type="gramStart"/>
            <w:r w:rsidRPr="005E29A5">
              <w:rPr>
                <w:rFonts w:ascii="Times New Roman" w:eastAsia="Times New Roman" w:hAnsi="Times New Roman" w:cs="Times New Roman"/>
                <w:b/>
                <w:bCs/>
                <w:sz w:val="28"/>
                <w:szCs w:val="28"/>
                <w:rtl/>
              </w:rPr>
              <w:t>فضاءٌ</w:t>
            </w:r>
            <w:proofErr w:type="gramEnd"/>
            <w:r w:rsidRPr="005E29A5">
              <w:rPr>
                <w:rFonts w:ascii="Times New Roman" w:eastAsia="Times New Roman" w:hAnsi="Times New Roman" w:cs="Times New Roman"/>
                <w:b/>
                <w:bCs/>
                <w:sz w:val="28"/>
                <w:szCs w:val="28"/>
                <w:rtl/>
              </w:rPr>
              <w:t xml:space="preserve"> موْصُولةً بِفضاءِ</w:t>
            </w:r>
            <w:r w:rsidRPr="005E29A5">
              <w:rPr>
                <w:rFonts w:ascii="Times New Roman" w:eastAsia="Times New Roman" w:hAnsi="Times New Roman" w:cs="Times New Roman"/>
                <w:b/>
                <w:bCs/>
                <w:sz w:val="28"/>
                <w:szCs w:val="28"/>
                <w:rtl/>
              </w:rPr>
              <w:br/>
            </w:r>
          </w:p>
        </w:tc>
      </w:tr>
      <w:tr w:rsidR="00A9226F" w:rsidRPr="005E29A5" w:rsidTr="007E2B87">
        <w:trPr>
          <w:trHeight w:hRule="exact" w:val="396"/>
        </w:trPr>
        <w:tc>
          <w:tcPr>
            <w:tcW w:w="3414"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قَدْ تجشَّمْتُها ولِلْجُنْدُبِ الجوْ</w:t>
            </w:r>
            <w:r w:rsidRPr="005E29A5">
              <w:rPr>
                <w:rFonts w:ascii="Times New Roman" w:eastAsia="Times New Roman" w:hAnsi="Times New Roman" w:cs="Times New Roman"/>
                <w:b/>
                <w:bCs/>
                <w:sz w:val="28"/>
                <w:szCs w:val="28"/>
                <w:rtl/>
              </w:rPr>
              <w:br/>
            </w:r>
          </w:p>
        </w:tc>
        <w:tc>
          <w:tcPr>
            <w:tcW w:w="719"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773"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vertAlign w:val="superscript"/>
              </w:rPr>
            </w:pPr>
            <w:r w:rsidRPr="005E29A5">
              <w:rPr>
                <w:rFonts w:ascii="Times New Roman" w:eastAsia="Times New Roman" w:hAnsi="Times New Roman" w:cs="Times New Roman"/>
                <w:b/>
                <w:bCs/>
                <w:sz w:val="28"/>
                <w:szCs w:val="28"/>
                <w:rtl/>
              </w:rPr>
              <w:t xml:space="preserve">نِ </w:t>
            </w:r>
            <w:proofErr w:type="gramStart"/>
            <w:r w:rsidRPr="005E29A5">
              <w:rPr>
                <w:rFonts w:ascii="Times New Roman" w:eastAsia="Times New Roman" w:hAnsi="Times New Roman" w:cs="Times New Roman"/>
                <w:b/>
                <w:bCs/>
                <w:sz w:val="28"/>
                <w:szCs w:val="28"/>
                <w:rtl/>
              </w:rPr>
              <w:t>نِداءٌ</w:t>
            </w:r>
            <w:proofErr w:type="gramEnd"/>
            <w:r w:rsidRPr="005E29A5">
              <w:rPr>
                <w:rFonts w:ascii="Times New Roman" w:eastAsia="Times New Roman" w:hAnsi="Times New Roman" w:cs="Times New Roman"/>
                <w:b/>
                <w:bCs/>
                <w:sz w:val="28"/>
                <w:szCs w:val="28"/>
                <w:rtl/>
              </w:rPr>
              <w:t xml:space="preserve"> فِي الصُّبْح أوْ كالنِّداءِ </w:t>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footnoteReference w:id="61"/>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br/>
            </w:r>
          </w:p>
        </w:tc>
      </w:tr>
    </w:tbl>
    <w:p w:rsidR="00A9226F" w:rsidRDefault="00A9226F" w:rsidP="00A9226F">
      <w:pPr>
        <w:bidi/>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sidRPr="005E29A5">
        <w:rPr>
          <w:rFonts w:ascii="Times New Roman" w:eastAsia="Times New Roman" w:hAnsi="Times New Roman" w:cs="Times New Roman"/>
          <w:sz w:val="28"/>
          <w:szCs w:val="28"/>
          <w:rtl/>
        </w:rPr>
        <w:t xml:space="preserve"> </w:t>
      </w:r>
    </w:p>
    <w:p w:rsidR="00A9226F" w:rsidRDefault="00A9226F" w:rsidP="00A9226F">
      <w:pPr>
        <w:bidi/>
        <w:spacing w:after="200" w:line="360" w:lineRule="auto"/>
        <w:jc w:val="lowKashida"/>
        <w:rPr>
          <w:rFonts w:ascii="Times New Roman" w:eastAsia="Times New Roman" w:hAnsi="Times New Roman" w:cs="Times New Roman"/>
          <w:sz w:val="28"/>
          <w:szCs w:val="28"/>
          <w:rtl/>
        </w:rPr>
      </w:pPr>
    </w:p>
    <w:p w:rsidR="00A9226F" w:rsidRPr="005E29A5" w:rsidRDefault="00A9226F" w:rsidP="00A9226F">
      <w:pPr>
        <w:bidi/>
        <w:spacing w:after="200" w:line="360" w:lineRule="auto"/>
        <w:ind w:firstLine="720"/>
        <w:jc w:val="lowKashida"/>
        <w:rPr>
          <w:rFonts w:ascii="Times New Roman" w:eastAsia="Times New Roman" w:hAnsi="Times New Roman" w:cs="Times New Roman"/>
          <w:sz w:val="28"/>
          <w:szCs w:val="28"/>
        </w:rPr>
      </w:pPr>
      <w:r w:rsidRPr="005E29A5">
        <w:rPr>
          <w:rFonts w:ascii="Times New Roman" w:eastAsia="Times New Roman" w:hAnsi="Times New Roman" w:cs="Times New Roman"/>
          <w:sz w:val="28"/>
          <w:szCs w:val="28"/>
          <w:rtl/>
        </w:rPr>
        <w:t>فبشار يصف المشاق والمعاناة التي لاقاها في رحلته إلى الممدوح، فقد قطع طريقه في الصحراء (الفلاة) وهي بعيدة الأطراف واصفاً إياها بالزوراء وهذه الصحراء يكثر فيها البقر الوحشي (العين) وقد شبه مشيهن بمشي النساء، ومن ثم يتحدث الشاعر عن الأخطار الكامنة في تلك الرحلة إذ إنه يسير في أرض تعد بلاد الخافي، والخافي هو الجن وقد سمي بذلك لاستتاره عن أعين الناس</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62"/>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فهذه الأرض محفوفة بالخطر لأن الجن تغول بالركب أي تتلون وتتشكل بأشكال وصور متعددة لكي تضل المسافرين عن طريقهم وهم يقطعون صحراء واسعة حيث الفضاء لا نهاية له فهو موصول بفضاء آخر, وهذه مبالغة في الوصف أراد بها الشاعر إضفاء نوع من الرهبة في وصف الرحلة؛ لأنه لا تلوح أي علامة في الطريق تشير إلى نهايته أو أي مكان للتوقف أو الاستراحة</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وعلى الرغم من كل هذه المشاق فإن الشاعر قطع تلك المسافات متجشماً مخاطر الطريق</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فبشار قد سخر هذا الرمز الأسطوري ليعبرعن القلق والخوف الذي انتابه في رحلته كي يحث الممدوح على زيادة عطائه ومنحه جائزة أكبر</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b/>
          <w:bCs/>
          <w:sz w:val="28"/>
          <w:szCs w:val="28"/>
          <w:rtl/>
        </w:rPr>
        <w:t xml:space="preserve"> </w:t>
      </w:r>
      <w:r w:rsidRPr="005E29A5">
        <w:rPr>
          <w:rFonts w:ascii="Times New Roman" w:eastAsia="Times New Roman" w:hAnsi="Times New Roman" w:cs="Times New Roman"/>
          <w:sz w:val="28"/>
          <w:szCs w:val="28"/>
          <w:rtl/>
        </w:rPr>
        <w:t>ومما يتعلق بالجن أسطورة</w:t>
      </w:r>
      <w:r>
        <w:rPr>
          <w:rFonts w:ascii="Times New Roman" w:eastAsia="Times New Roman" w:hAnsi="Times New Roman" w:cs="Times New Roman"/>
          <w:sz w:val="28"/>
          <w:szCs w:val="28"/>
          <w:rtl/>
        </w:rPr>
        <w:t xml:space="preserve"> </w:t>
      </w:r>
      <w:r w:rsidRPr="005E29A5">
        <w:rPr>
          <w:rFonts w:ascii="Times New Roman" w:eastAsia="Times New Roman" w:hAnsi="Times New Roman" w:cs="Times New Roman"/>
          <w:sz w:val="28"/>
          <w:szCs w:val="28"/>
          <w:rtl/>
        </w:rPr>
        <w:t>العفاريــــت</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وهي جمع عفريت،</w:t>
      </w:r>
      <w:r>
        <w:rPr>
          <w:rFonts w:ascii="Times New Roman" w:eastAsia="Times New Roman" w:hAnsi="Times New Roman" w:cs="Times New Roman"/>
          <w:sz w:val="28"/>
          <w:szCs w:val="28"/>
          <w:rtl/>
        </w:rPr>
        <w:t xml:space="preserve"> </w:t>
      </w:r>
      <w:r w:rsidRPr="005E29A5">
        <w:rPr>
          <w:rFonts w:ascii="Times New Roman" w:eastAsia="Times New Roman" w:hAnsi="Times New Roman" w:cs="Times New Roman"/>
          <w:sz w:val="28"/>
          <w:szCs w:val="28"/>
          <w:rtl/>
        </w:rPr>
        <w:t xml:space="preserve">وذكر الزبيدي أن ((العفريت من الجن: العارم الخبيث </w:t>
      </w:r>
      <w:r w:rsidRPr="005E29A5">
        <w:rPr>
          <w:rFonts w:ascii="Times New Roman" w:eastAsia="Times New Roman" w:hAnsi="Times New Roman" w:cs="Times New Roman"/>
          <w:sz w:val="28"/>
          <w:szCs w:val="28"/>
          <w:rtl/>
        </w:rPr>
        <w:lastRenderedPageBreak/>
        <w:t>ويستعمل في الإنسان استعارة الشيطان له، يقال: عفريت نفريت اتباعاً))</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63"/>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فالعفريت يعد من أنواع الجن وهو أخبثها</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وقد ذكره الجاحظ في تقسيمه لمراتب الجن فيقول: ((فإذا ذكروا الجني سالماً قالوا: جني فإذا أرادوا أنه ممن سكن مع الناس قالوا: عامراً، والجميع عُمّار، وإن كان ممن يعرض للصبيان فهم أرواح، فإن خُبث أحدهم وتعرّم فهو شيطان، فإن زاد على ذلك فهو مارد</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فإن زاد على ذلك في القوة فهو عفريت، والجميع عفاريت))</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64"/>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فالعفريت يحتل أعلى مرتبة في الجن حيث القوة والقدرة في التأثير</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ولفظ العفريت أصبح فيما بعد يستعمل في البشر فقيل إن العفريت من الرجال هو ((النافذ في الأمر المبالغ فيه مع خبث ودهاء)).</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65"/>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وقد وظّف الشعراء العباسيون العفاريت بوصفها رموزا أسطورية في شعرهم لإضفاء المبالغة والتهويل في صورهم الشعرية، لارتباطها بعالم الجن الأسطوري، فقد وظّفها بشار في مدائحه لبني العباس فيقول فيهم:</w:t>
      </w:r>
    </w:p>
    <w:tbl>
      <w:tblPr>
        <w:tblpPr w:leftFromText="180" w:rightFromText="180" w:bottomFromText="200" w:vertAnchor="text" w:tblpXSpec="center" w:tblpY="1"/>
        <w:tblOverlap w:val="never"/>
        <w:bidiVisual/>
        <w:tblW w:w="7740" w:type="dxa"/>
        <w:tblLook w:val="01E0" w:firstRow="1" w:lastRow="1" w:firstColumn="1" w:lastColumn="1" w:noHBand="0" w:noVBand="0"/>
      </w:tblPr>
      <w:tblGrid>
        <w:gridCol w:w="3240"/>
        <w:gridCol w:w="900"/>
        <w:gridCol w:w="3600"/>
      </w:tblGrid>
      <w:tr w:rsidR="00A9226F" w:rsidRPr="005E29A5" w:rsidTr="007E2B87">
        <w:trPr>
          <w:trHeight w:hRule="exact" w:val="534"/>
        </w:trPr>
        <w:tc>
          <w:tcPr>
            <w:tcW w:w="324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t xml:space="preserve">فِدًى لبَني الْعَبَّاسِ نَفْسي </w:t>
            </w:r>
            <w:proofErr w:type="gramStart"/>
            <w:r w:rsidRPr="005E29A5">
              <w:rPr>
                <w:rFonts w:ascii="Times New Roman" w:eastAsia="Times New Roman" w:hAnsi="Times New Roman" w:cs="Times New Roman"/>
                <w:b/>
                <w:bCs/>
                <w:sz w:val="28"/>
                <w:szCs w:val="28"/>
                <w:rtl/>
              </w:rPr>
              <w:t>وَأُسْرَتي</w:t>
            </w:r>
            <w:proofErr w:type="gramEnd"/>
            <w:r w:rsidRPr="005E29A5">
              <w:rPr>
                <w:rFonts w:ascii="Times New Roman" w:eastAsia="Times New Roman" w:hAnsi="Times New Roman" w:cs="Times New Roman"/>
                <w:b/>
                <w:bCs/>
                <w:sz w:val="28"/>
                <w:szCs w:val="28"/>
                <w:rtl/>
              </w:rPr>
              <w:br/>
            </w:r>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0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وَمَا مَلَكَتْ نَفْسي طَرِيفاً وَمُتْلَدَا</w:t>
            </w:r>
            <w:r w:rsidRPr="005E29A5">
              <w:rPr>
                <w:rFonts w:ascii="Times New Roman" w:eastAsia="Times New Roman" w:hAnsi="Times New Roman" w:cs="Times New Roman"/>
                <w:b/>
                <w:bCs/>
                <w:sz w:val="28"/>
                <w:szCs w:val="28"/>
                <w:rtl/>
              </w:rPr>
              <w:br/>
            </w:r>
          </w:p>
        </w:tc>
      </w:tr>
      <w:tr w:rsidR="00A9226F" w:rsidRPr="005E29A5" w:rsidTr="007E2B87">
        <w:trPr>
          <w:trHeight w:hRule="exact" w:val="556"/>
        </w:trPr>
        <w:tc>
          <w:tcPr>
            <w:tcW w:w="324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 xml:space="preserve">إِذَا حَارَبُوا قَوماً رَأَيْتَ </w:t>
            </w:r>
            <w:proofErr w:type="gramStart"/>
            <w:r w:rsidRPr="005E29A5">
              <w:rPr>
                <w:rFonts w:ascii="Times New Roman" w:eastAsia="Times New Roman" w:hAnsi="Times New Roman" w:cs="Times New Roman"/>
                <w:b/>
                <w:bCs/>
                <w:sz w:val="28"/>
                <w:szCs w:val="28"/>
                <w:rtl/>
              </w:rPr>
              <w:t xml:space="preserve">لِوَاءَهُمْ </w:t>
            </w:r>
            <w:r w:rsidRPr="005E29A5">
              <w:rPr>
                <w:rFonts w:ascii="Times New Roman" w:eastAsia="Times New Roman" w:hAnsi="Times New Roman" w:cs="Times New Roman"/>
                <w:b/>
                <w:bCs/>
                <w:sz w:val="28"/>
                <w:szCs w:val="28"/>
                <w:rtl/>
              </w:rPr>
              <w:br/>
            </w:r>
            <w:proofErr w:type="gramEnd"/>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0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يَقُودُ الْمَنَايَا بَارِقَاتٍ وَرُعَّدَا</w:t>
            </w:r>
            <w:r w:rsidRPr="005E29A5">
              <w:rPr>
                <w:rFonts w:ascii="Times New Roman" w:eastAsia="Times New Roman" w:hAnsi="Times New Roman" w:cs="Times New Roman"/>
                <w:b/>
                <w:bCs/>
                <w:sz w:val="28"/>
                <w:szCs w:val="28"/>
                <w:rtl/>
              </w:rPr>
              <w:br/>
            </w:r>
          </w:p>
        </w:tc>
      </w:tr>
      <w:tr w:rsidR="00A9226F" w:rsidRPr="005E29A5" w:rsidTr="007E2B87">
        <w:trPr>
          <w:trHeight w:hRule="exact" w:val="522"/>
        </w:trPr>
        <w:tc>
          <w:tcPr>
            <w:tcW w:w="324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 xml:space="preserve">بِأرْعَنَ تُمْسي </w:t>
            </w:r>
            <w:proofErr w:type="gramStart"/>
            <w:r w:rsidRPr="005E29A5">
              <w:rPr>
                <w:rFonts w:ascii="Times New Roman" w:eastAsia="Times New Roman" w:hAnsi="Times New Roman" w:cs="Times New Roman"/>
                <w:b/>
                <w:bCs/>
                <w:sz w:val="28"/>
                <w:szCs w:val="28"/>
                <w:rtl/>
              </w:rPr>
              <w:t>الأَرْضُ</w:t>
            </w:r>
            <w:proofErr w:type="gramEnd"/>
            <w:r w:rsidRPr="005E29A5">
              <w:rPr>
                <w:rFonts w:ascii="Times New Roman" w:eastAsia="Times New Roman" w:hAnsi="Times New Roman" w:cs="Times New Roman"/>
                <w:b/>
                <w:bCs/>
                <w:sz w:val="28"/>
                <w:szCs w:val="28"/>
                <w:rtl/>
              </w:rPr>
              <w:t xml:space="preserve"> منْهُ مَرِيضَةً</w:t>
            </w:r>
            <w:r w:rsidRPr="005E29A5">
              <w:rPr>
                <w:rFonts w:ascii="Times New Roman" w:eastAsia="Times New Roman" w:hAnsi="Times New Roman" w:cs="Times New Roman"/>
                <w:b/>
                <w:bCs/>
                <w:sz w:val="28"/>
                <w:szCs w:val="28"/>
                <w:rtl/>
              </w:rPr>
              <w:br/>
            </w:r>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0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vertAlign w:val="superscript"/>
              </w:rPr>
            </w:pPr>
            <w:r w:rsidRPr="005E29A5">
              <w:rPr>
                <w:rFonts w:ascii="Times New Roman" w:eastAsia="Times New Roman" w:hAnsi="Times New Roman" w:cs="Times New Roman"/>
                <w:b/>
                <w:bCs/>
                <w:sz w:val="28"/>
                <w:szCs w:val="28"/>
                <w:rtl/>
              </w:rPr>
              <w:t xml:space="preserve">وَتَلْقَى لَهُ الْجِنَّ الْعَفَارِيتَ </w:t>
            </w:r>
            <w:proofErr w:type="gramStart"/>
            <w:r w:rsidRPr="005E29A5">
              <w:rPr>
                <w:rFonts w:ascii="Times New Roman" w:eastAsia="Times New Roman" w:hAnsi="Times New Roman" w:cs="Times New Roman"/>
                <w:b/>
                <w:bCs/>
                <w:sz w:val="28"/>
                <w:szCs w:val="28"/>
                <w:rtl/>
              </w:rPr>
              <w:t>سُجَّدَا</w:t>
            </w:r>
            <w:proofErr w:type="gramEnd"/>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footnoteReference w:id="66"/>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br/>
            </w:r>
          </w:p>
        </w:tc>
      </w:tr>
    </w:tbl>
    <w:p w:rsidR="00A9226F" w:rsidRPr="005E29A5" w:rsidRDefault="00A9226F" w:rsidP="00A9226F">
      <w:pPr>
        <w:bidi/>
        <w:spacing w:after="200" w:line="360" w:lineRule="auto"/>
        <w:jc w:val="lowKashida"/>
        <w:rPr>
          <w:rFonts w:ascii="Times New Roman" w:eastAsia="Times New Roman" w:hAnsi="Times New Roman" w:cs="Times New Roman"/>
          <w:sz w:val="28"/>
          <w:szCs w:val="28"/>
        </w:rPr>
      </w:pP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وبشار في هذه الأبيات يفتدي بني العباس بنفسه وأسرته وم</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5E29A5">
        <w:rPr>
          <w:rFonts w:ascii="Times New Roman" w:eastAsia="Times New Roman" w:hAnsi="Times New Roman" w:cs="Times New Roman"/>
          <w:sz w:val="28"/>
          <w:szCs w:val="28"/>
          <w:rtl/>
        </w:rPr>
        <w:t xml:space="preserve"> من قديم (متلد) وجديد (طريف)</w:t>
      </w:r>
      <w:r>
        <w:rPr>
          <w:rFonts w:ascii="Times New Roman" w:eastAsia="Times New Roman" w:hAnsi="Times New Roman" w:cs="Times New Roman" w:hint="cs"/>
          <w:sz w:val="28"/>
          <w:szCs w:val="28"/>
          <w:rtl/>
        </w:rPr>
        <w:t>،</w:t>
      </w:r>
      <w:r>
        <w:rPr>
          <w:rFonts w:ascii="Times New Roman" w:eastAsia="Times New Roman" w:hAnsi="Times New Roman" w:cs="Times New Roman"/>
          <w:sz w:val="28"/>
          <w:szCs w:val="28"/>
          <w:rtl/>
        </w:rPr>
        <w:t xml:space="preserve"> </w:t>
      </w:r>
      <w:r w:rsidRPr="005E29A5">
        <w:rPr>
          <w:rFonts w:ascii="Times New Roman" w:eastAsia="Times New Roman" w:hAnsi="Times New Roman" w:cs="Times New Roman"/>
          <w:sz w:val="28"/>
          <w:szCs w:val="28"/>
          <w:rtl/>
        </w:rPr>
        <w:t>وفي هذا الطباق دليل قوي على محبته لبني العباس واستعداده للتضحية من أجلهم ومن ثم يفتخر بشار بشجاعة بني العباس في الحروب في أسلوب يميل نحو المبالغة إذ إن الأرض أصبحت مريضة وهي كناية عن خوف سكانها من جيوش بني العباس ويزيد بشار من تهويل هذه الصورة بأن جعل الجن العفاريت ـ وهي أقوى الجن</w:t>
      </w:r>
      <w:r>
        <w:rPr>
          <w:rFonts w:ascii="Times New Roman" w:eastAsia="Times New Roman" w:hAnsi="Times New Roman" w:cs="Times New Roman"/>
          <w:sz w:val="28"/>
          <w:szCs w:val="28"/>
          <w:rtl/>
        </w:rPr>
        <w:t xml:space="preserve"> </w:t>
      </w:r>
      <w:r w:rsidRPr="005E29A5">
        <w:rPr>
          <w:rFonts w:ascii="Times New Roman" w:eastAsia="Times New Roman" w:hAnsi="Times New Roman" w:cs="Times New Roman"/>
          <w:sz w:val="28"/>
          <w:szCs w:val="28"/>
          <w:rtl/>
        </w:rPr>
        <w:t xml:space="preserve">وأخبثها </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إذا رأت جيش بني العباس خرّت له ساجدة</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وقد وظف بشار العفاريت في هذه الصورة لبث الرعب والخوف في قلوب أعداء العباسيين، فإذا كانت جيوشهم تخافها الجن العفاريت فكيف لبني البشر أن يقاوموها ويقفوا بوجهها؟ فبشار يستمد من رمز العفاريت الأسطوري معاني القوة والغلبة الخارقة لينسبها إلى ممدوحيه.</w:t>
      </w:r>
    </w:p>
    <w:p w:rsidR="00A9226F" w:rsidRPr="00A56A66" w:rsidRDefault="00A9226F" w:rsidP="00A9226F">
      <w:pPr>
        <w:bidi/>
        <w:spacing w:after="200" w:line="360" w:lineRule="auto"/>
        <w:jc w:val="lowKashida"/>
        <w:rPr>
          <w:rFonts w:ascii="Times New Roman" w:eastAsia="Times New Roman" w:hAnsi="Times New Roman" w:cs="Times New Roman"/>
          <w:b/>
          <w:bCs/>
          <w:sz w:val="28"/>
          <w:szCs w:val="28"/>
          <w:rtl/>
        </w:rPr>
      </w:pPr>
      <w:r w:rsidRPr="00A56A66">
        <w:rPr>
          <w:rFonts w:ascii="Times New Roman" w:eastAsia="Times New Roman" w:hAnsi="Times New Roman" w:cs="Times New Roman" w:hint="cs"/>
          <w:b/>
          <w:bCs/>
          <w:sz w:val="28"/>
          <w:szCs w:val="28"/>
          <w:rtl/>
        </w:rPr>
        <w:t>المبحث ال</w:t>
      </w:r>
      <w:r w:rsidRPr="00A56A66">
        <w:rPr>
          <w:rFonts w:ascii="Times New Roman" w:eastAsia="Times New Roman" w:hAnsi="Times New Roman" w:cs="Times New Roman"/>
          <w:b/>
          <w:bCs/>
          <w:sz w:val="28"/>
          <w:szCs w:val="28"/>
          <w:rtl/>
        </w:rPr>
        <w:t>ثالث:</w:t>
      </w:r>
      <w:r w:rsidRPr="00A56A66">
        <w:rPr>
          <w:rFonts w:ascii="Times New Roman" w:eastAsia="Times New Roman" w:hAnsi="Times New Roman" w:cs="Times New Roman" w:hint="cs"/>
          <w:b/>
          <w:bCs/>
          <w:sz w:val="28"/>
          <w:szCs w:val="28"/>
          <w:rtl/>
        </w:rPr>
        <w:t>-</w:t>
      </w:r>
      <w:r w:rsidRPr="00A56A66">
        <w:rPr>
          <w:rFonts w:ascii="Times New Roman" w:eastAsia="Times New Roman" w:hAnsi="Times New Roman" w:cs="Times New Roman"/>
          <w:b/>
          <w:bCs/>
          <w:sz w:val="28"/>
          <w:szCs w:val="28"/>
          <w:rtl/>
        </w:rPr>
        <w:t xml:space="preserve"> </w:t>
      </w:r>
      <w:r>
        <w:rPr>
          <w:rFonts w:ascii="Times New Roman" w:eastAsia="Times New Roman" w:hAnsi="Times New Roman" w:cs="Times New Roman"/>
          <w:b/>
          <w:bCs/>
          <w:sz w:val="28"/>
          <w:szCs w:val="28"/>
          <w:rtl/>
        </w:rPr>
        <w:t xml:space="preserve">الرُّقى </w:t>
      </w:r>
      <w:proofErr w:type="gramStart"/>
      <w:r>
        <w:rPr>
          <w:rFonts w:ascii="Times New Roman" w:eastAsia="Times New Roman" w:hAnsi="Times New Roman" w:cs="Times New Roman"/>
          <w:b/>
          <w:bCs/>
          <w:sz w:val="28"/>
          <w:szCs w:val="28"/>
          <w:rtl/>
        </w:rPr>
        <w:t>والتمائ</w:t>
      </w:r>
      <w:r w:rsidRPr="00A56A66">
        <w:rPr>
          <w:rFonts w:ascii="Times New Roman" w:eastAsia="Times New Roman" w:hAnsi="Times New Roman" w:cs="Times New Roman"/>
          <w:b/>
          <w:bCs/>
          <w:sz w:val="28"/>
          <w:szCs w:val="28"/>
          <w:rtl/>
        </w:rPr>
        <w:t>م</w:t>
      </w:r>
      <w:proofErr w:type="gramEnd"/>
      <w:r w:rsidRPr="00A56A66">
        <w:rPr>
          <w:rFonts w:ascii="Times New Roman" w:eastAsia="Times New Roman" w:hAnsi="Times New Roman" w:cs="Times New Roman" w:hint="cs"/>
          <w:b/>
          <w:bCs/>
          <w:sz w:val="28"/>
          <w:szCs w:val="28"/>
          <w:rtl/>
        </w:rPr>
        <w:t>:</w:t>
      </w:r>
    </w:p>
    <w:p w:rsidR="00A9226F" w:rsidRPr="005E29A5" w:rsidRDefault="00A9226F" w:rsidP="00A9226F">
      <w:pPr>
        <w:bidi/>
        <w:spacing w:after="200" w:line="360" w:lineRule="auto"/>
        <w:ind w:firstLine="720"/>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lastRenderedPageBreak/>
        <w:t>منذ القديم واجه الإنسان في حياته مشاكل عديدة كانت تحيط به وتثير القلق والاضطراب في نفسه، فكان الخوف ينتابه تجاه الأخطار المحيطة به والأمراض التي تصيبه، ونفسه تتأرجح بين مشاعر الحب والكراهية</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وكان يتصور أن هناك أرواحاً خفية تستطيع إنقاذه من الخوف والقلق والاضطراب، وقد أبتدع وسائل عديدة للسيطرة على تلك الأرواح وتسخيرها لصالحه فكانت هذه الوسائل هي الرُّقى والتعاويذ والتمائم.</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67"/>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إن الأصل اللغوي لكلمة الرُّقى تعني العوذة</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68"/>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وقد ذكر ابن الأثير (606هـ) أن الرُّقية هي ((العوذة التي يرقى بها صاحب الآفة كالحمى والصرع وغير ذلك من الآفات))</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69"/>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فالرُّقية يراد بها تخليص صاحب الآفة كالحمى والصرع مما ألم به من خوف أو أذى أو آفة أو سوء</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ولم تكن الرُّقية مقتصرة على ما يرقى به صاحب الآفة كالفزع والجنون والأمراض إنما اتسع ذلك فشمل مخاطر أخرى كالحسد والعين ولدغة الأفعى والعقرب وأنياب الضواري وحمام الموت والقدر</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70"/>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واعتمد العرب في الجاهلية هذه الوسائل كي يحصِّنوا أنفسهم تجاه المخاطر المحدقة بهم</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وهذه المعتقدات الأسطورية بقيت رواسبها في أذهان المجتمع العباسي، فكان الشعراء العباسيون على علم واطلاع بها فوظفوا هذه الأفكار في شعرهم وذلك ما نجده في غزلهم</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tl/>
        </w:rPr>
        <w:t xml:space="preserve"> وكان بشار أكثرهم تأثراً بهذه المعتقدات، لأنه قضى شطراً من حياته في العصر الأموي فكان فكره قريباً من الفكر الجاهلي الذي آمن واعتقد بهذه الأشياء ولذا نجد في غزله تأثر واضحاً في توظيفه للرُّقى فيقول في حبيبته عبدة:</w:t>
      </w:r>
    </w:p>
    <w:tbl>
      <w:tblPr>
        <w:tblpPr w:leftFromText="180" w:rightFromText="180" w:bottomFromText="200" w:vertAnchor="text" w:tblpXSpec="center" w:tblpY="1"/>
        <w:tblOverlap w:val="never"/>
        <w:bidiVisual/>
        <w:tblW w:w="7709" w:type="dxa"/>
        <w:tblLook w:val="01E0" w:firstRow="1" w:lastRow="1" w:firstColumn="1" w:lastColumn="1" w:noHBand="0" w:noVBand="0"/>
      </w:tblPr>
      <w:tblGrid>
        <w:gridCol w:w="3227"/>
        <w:gridCol w:w="717"/>
        <w:gridCol w:w="3765"/>
      </w:tblGrid>
      <w:tr w:rsidR="00A9226F" w:rsidRPr="005E29A5" w:rsidTr="007E2B87">
        <w:trPr>
          <w:trHeight w:hRule="exact" w:val="410"/>
        </w:trPr>
        <w:tc>
          <w:tcPr>
            <w:tcW w:w="3227"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t>وعزَّيْتُ نفْسِي عنْ عُبيْدةَ بِالرُّقى</w:t>
            </w:r>
            <w:r w:rsidRPr="005E29A5">
              <w:rPr>
                <w:rFonts w:ascii="Times New Roman" w:eastAsia="Times New Roman" w:hAnsi="Times New Roman" w:cs="Times New Roman"/>
                <w:b/>
                <w:bCs/>
                <w:sz w:val="28"/>
                <w:szCs w:val="28"/>
                <w:rtl/>
              </w:rPr>
              <w:br/>
            </w:r>
          </w:p>
        </w:tc>
        <w:tc>
          <w:tcPr>
            <w:tcW w:w="717"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765"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لِتَسْلَى وَمَا تَسْلَى عنِ الرُّقَياتِ</w:t>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footnoteReference w:id="71"/>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rtl/>
              </w:rPr>
              <w:br/>
            </w:r>
          </w:p>
        </w:tc>
      </w:tr>
    </w:tbl>
    <w:p w:rsidR="00A9226F" w:rsidRPr="005E29A5" w:rsidRDefault="00A9226F" w:rsidP="00A9226F">
      <w:pPr>
        <w:bidi/>
        <w:spacing w:after="200" w:line="360" w:lineRule="auto"/>
        <w:jc w:val="lowKashida"/>
        <w:rPr>
          <w:rFonts w:ascii="Times New Roman" w:eastAsia="Times New Roman" w:hAnsi="Times New Roman" w:cs="Times New Roman"/>
          <w:sz w:val="28"/>
          <w:szCs w:val="28"/>
        </w:rPr>
      </w:pPr>
    </w:p>
    <w:p w:rsidR="00A9226F" w:rsidRPr="005E29A5" w:rsidRDefault="00A9226F" w:rsidP="00A9226F">
      <w:pPr>
        <w:bidi/>
        <w:spacing w:after="200" w:line="360" w:lineRule="auto"/>
        <w:ind w:firstLine="720"/>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ومن المعروف أن العشـاق طالما تحدثـوا عن الرُّقى في وصف معاناتهم إذ إن الرُّقى كانت وسيلة لتسليتهم عن العشق,</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وقد تأثر بشار بهذه العقيدة وهو يرى أن الرُّقى لم تنفع معه لينسى حبّ (عبدَة) فهذا الحب كان أقوى من تلك الرُّقى</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وبشار في غزله يوظف فكرة الرُّقى في مداواة لدغة العقرب واصفاً هواه وصبابته بالعقارب فيقول:</w:t>
      </w:r>
    </w:p>
    <w:tbl>
      <w:tblPr>
        <w:tblpPr w:leftFromText="180" w:rightFromText="180" w:bottomFromText="200" w:vertAnchor="text" w:tblpXSpec="center" w:tblpY="1"/>
        <w:tblOverlap w:val="never"/>
        <w:bidiVisual/>
        <w:tblW w:w="7714" w:type="dxa"/>
        <w:tblLook w:val="01E0" w:firstRow="1" w:lastRow="1" w:firstColumn="1" w:lastColumn="1" w:noHBand="0" w:noVBand="0"/>
      </w:tblPr>
      <w:tblGrid>
        <w:gridCol w:w="3394"/>
        <w:gridCol w:w="900"/>
        <w:gridCol w:w="3420"/>
      </w:tblGrid>
      <w:tr w:rsidR="00A9226F" w:rsidRPr="005E29A5" w:rsidTr="007E2B87">
        <w:trPr>
          <w:trHeight w:hRule="exact" w:val="539"/>
        </w:trPr>
        <w:tc>
          <w:tcPr>
            <w:tcW w:w="3394"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lastRenderedPageBreak/>
              <w:t xml:space="preserve">سَلِي </w:t>
            </w:r>
            <w:proofErr w:type="gramStart"/>
            <w:r w:rsidRPr="005E29A5">
              <w:rPr>
                <w:rFonts w:ascii="Times New Roman" w:eastAsia="Times New Roman" w:hAnsi="Times New Roman" w:cs="Times New Roman"/>
                <w:b/>
                <w:bCs/>
                <w:sz w:val="28"/>
                <w:szCs w:val="28"/>
                <w:rtl/>
              </w:rPr>
              <w:t>تُخبَري</w:t>
            </w:r>
            <w:proofErr w:type="gramEnd"/>
            <w:r w:rsidRPr="005E29A5">
              <w:rPr>
                <w:rFonts w:ascii="Times New Roman" w:eastAsia="Times New Roman" w:hAnsi="Times New Roman" w:cs="Times New Roman"/>
                <w:b/>
                <w:bCs/>
                <w:sz w:val="28"/>
                <w:szCs w:val="28"/>
                <w:rtl/>
              </w:rPr>
              <w:t xml:space="preserve"> أنَّ الْمَعنَّى بذكْركُمْ</w:t>
            </w:r>
            <w:r w:rsidRPr="005E29A5">
              <w:rPr>
                <w:rFonts w:ascii="Times New Roman" w:eastAsia="Times New Roman" w:hAnsi="Times New Roman" w:cs="Times New Roman"/>
                <w:b/>
                <w:bCs/>
                <w:sz w:val="28"/>
                <w:szCs w:val="28"/>
                <w:rtl/>
              </w:rPr>
              <w:br/>
            </w:r>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علَى سُنَّةٍ فيمنْ يَحِيبُ ويَدْأبُ</w:t>
            </w:r>
            <w:r w:rsidRPr="005E29A5">
              <w:rPr>
                <w:rFonts w:ascii="Times New Roman" w:eastAsia="Times New Roman" w:hAnsi="Times New Roman" w:cs="Times New Roman"/>
                <w:b/>
                <w:bCs/>
                <w:sz w:val="28"/>
                <w:szCs w:val="28"/>
                <w:rtl/>
              </w:rPr>
              <w:br/>
            </w:r>
          </w:p>
        </w:tc>
      </w:tr>
      <w:tr w:rsidR="00A9226F" w:rsidRPr="005E29A5" w:rsidTr="007E2B87">
        <w:trPr>
          <w:trHeight w:hRule="exact" w:val="534"/>
        </w:trPr>
        <w:tc>
          <w:tcPr>
            <w:tcW w:w="3394"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 xml:space="preserve">إِذَا ذَادَ عنْهُ عَقْرَباً </w:t>
            </w:r>
            <w:proofErr w:type="gramStart"/>
            <w:r w:rsidRPr="005E29A5">
              <w:rPr>
                <w:rFonts w:ascii="Times New Roman" w:eastAsia="Times New Roman" w:hAnsi="Times New Roman" w:cs="Times New Roman"/>
                <w:b/>
                <w:bCs/>
                <w:sz w:val="28"/>
                <w:szCs w:val="28"/>
                <w:rtl/>
              </w:rPr>
              <w:t>منْ</w:t>
            </w:r>
            <w:proofErr w:type="gramEnd"/>
            <w:r w:rsidRPr="005E29A5">
              <w:rPr>
                <w:rFonts w:ascii="Times New Roman" w:eastAsia="Times New Roman" w:hAnsi="Times New Roman" w:cs="Times New Roman"/>
                <w:b/>
                <w:bCs/>
                <w:sz w:val="28"/>
                <w:szCs w:val="28"/>
                <w:rtl/>
              </w:rPr>
              <w:t xml:space="preserve"> هَوَاكُمُ</w:t>
            </w:r>
            <w:r w:rsidRPr="005E29A5">
              <w:rPr>
                <w:rFonts w:ascii="Times New Roman" w:eastAsia="Times New Roman" w:hAnsi="Times New Roman" w:cs="Times New Roman"/>
                <w:b/>
                <w:bCs/>
                <w:sz w:val="28"/>
                <w:szCs w:val="28"/>
                <w:rtl/>
              </w:rPr>
              <w:br/>
            </w:r>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 xml:space="preserve">بِرُقْيَتِهِ </w:t>
            </w:r>
            <w:proofErr w:type="gramStart"/>
            <w:r w:rsidRPr="005E29A5">
              <w:rPr>
                <w:rFonts w:ascii="Times New Roman" w:eastAsia="Times New Roman" w:hAnsi="Times New Roman" w:cs="Times New Roman"/>
                <w:b/>
                <w:bCs/>
                <w:sz w:val="28"/>
                <w:szCs w:val="28"/>
                <w:rtl/>
              </w:rPr>
              <w:t>دَبَّتْ</w:t>
            </w:r>
            <w:proofErr w:type="gramEnd"/>
            <w:r w:rsidRPr="005E29A5">
              <w:rPr>
                <w:rFonts w:ascii="Times New Roman" w:eastAsia="Times New Roman" w:hAnsi="Times New Roman" w:cs="Times New Roman"/>
                <w:b/>
                <w:bCs/>
                <w:sz w:val="28"/>
                <w:szCs w:val="28"/>
                <w:rtl/>
              </w:rPr>
              <w:t xml:space="preserve"> لَـهُ مِنْكِ عَقْرَبُ</w:t>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footnoteReference w:id="72"/>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rtl/>
              </w:rPr>
              <w:br/>
            </w:r>
          </w:p>
        </w:tc>
      </w:tr>
    </w:tbl>
    <w:p w:rsidR="00A9226F" w:rsidRPr="005E29A5" w:rsidRDefault="00A9226F" w:rsidP="00A9226F">
      <w:pPr>
        <w:bidi/>
        <w:spacing w:after="200" w:line="360" w:lineRule="auto"/>
        <w:jc w:val="lowKashida"/>
        <w:rPr>
          <w:rFonts w:ascii="Times New Roman" w:eastAsia="Times New Roman" w:hAnsi="Times New Roman" w:cs="Times New Roman"/>
          <w:sz w:val="28"/>
          <w:szCs w:val="28"/>
        </w:rPr>
      </w:pPr>
      <w:r w:rsidRPr="005E29A5">
        <w:rPr>
          <w:rFonts w:ascii="Times New Roman" w:eastAsia="Times New Roman" w:hAnsi="Times New Roman" w:cs="Times New Roman"/>
          <w:sz w:val="28"/>
          <w:szCs w:val="28"/>
          <w:rtl/>
        </w:rPr>
        <w:tab/>
        <w:t>وفي هذا البيت يرسم صورة مجازية عن لواعج الحب ومعاناة العشق واصفاً إياها بالعقارب التي تلدغ قلبه ومشاعره كلما حاول أن يرقى تلك العقارب دبّت إليه عقارب أخرى، وهذه الصورة بلا شك تظهر تأثر بشار بهذه العقيدة الموروثة من التراث الأسطوري.</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ومن الرُّقى التي شاعت عند العرب الجاهليين التمائم، وهي جمع تميمة</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والتميمة من أنواع الخرز التي اتخذتها العرب للتعويذ، وقيل هي خرزة رقطاء تُنظم في السير ثم يعقد في العنق، وقيل التمائم خرزات كان الأعراب يعلقونها على أولادهم ينفون بها النفس والعين بزعمهم وقد أبطلها الإسلام</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73"/>
      </w:r>
      <w:r w:rsidRPr="005E29A5">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وقد تأثر أبو تمام بفكرة هذه التعويذة ففي إحدى مدائحه يقول:</w:t>
      </w:r>
    </w:p>
    <w:tbl>
      <w:tblPr>
        <w:tblpPr w:leftFromText="180" w:rightFromText="180" w:bottomFromText="200" w:vertAnchor="text" w:tblpXSpec="center" w:tblpY="1"/>
        <w:tblOverlap w:val="never"/>
        <w:bidiVisual/>
        <w:tblW w:w="7740" w:type="dxa"/>
        <w:tblLook w:val="01E0" w:firstRow="1" w:lastRow="1" w:firstColumn="1" w:lastColumn="1" w:noHBand="0" w:noVBand="0"/>
      </w:tblPr>
      <w:tblGrid>
        <w:gridCol w:w="3240"/>
        <w:gridCol w:w="900"/>
        <w:gridCol w:w="3600"/>
      </w:tblGrid>
      <w:tr w:rsidR="00A9226F" w:rsidRPr="005E29A5" w:rsidTr="007E2B87">
        <w:trPr>
          <w:trHeight w:hRule="exact" w:val="541"/>
        </w:trPr>
        <w:tc>
          <w:tcPr>
            <w:tcW w:w="324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t xml:space="preserve"> فأضْحَوا لوِ اسْطَاعوا لِفَرطِ مَحبَّةٍ</w:t>
            </w:r>
            <w:r w:rsidRPr="005E29A5">
              <w:rPr>
                <w:rFonts w:ascii="Times New Roman" w:eastAsia="Times New Roman" w:hAnsi="Times New Roman" w:cs="Times New Roman"/>
                <w:b/>
                <w:bCs/>
                <w:sz w:val="28"/>
                <w:szCs w:val="28"/>
                <w:rtl/>
              </w:rPr>
              <w:br/>
            </w:r>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0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لَقَدْ عُلِّقَتْ خَوْفاً عليكَ التَّمائِمُ</w:t>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footnoteReference w:id="74"/>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rtl/>
              </w:rPr>
              <w:br/>
            </w:r>
          </w:p>
        </w:tc>
      </w:tr>
    </w:tbl>
    <w:p w:rsidR="00A9226F" w:rsidRPr="005E29A5" w:rsidRDefault="00A9226F" w:rsidP="00A9226F">
      <w:pPr>
        <w:bidi/>
        <w:spacing w:after="200" w:line="360" w:lineRule="auto"/>
        <w:jc w:val="lowKashida"/>
        <w:rPr>
          <w:rFonts w:ascii="Times New Roman" w:eastAsia="Times New Roman" w:hAnsi="Times New Roman" w:cs="Times New Roman"/>
          <w:sz w:val="28"/>
          <w:szCs w:val="28"/>
        </w:rPr>
      </w:pP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فهنا أبو تمام يصف تعلق الناس بالممدوح وفرط محبتهم له بأنهم ودّوا لو علقوا عليه التمائم ليحفظنه من العين، فالممدوح أصبح في أعين محبيه شيئاً نفيساً غالياً يستوجب الحفظ والحماية من أعين الحاسدين، وقد استوحى أبو تمام من موروثه الأسطوري فكرة التمائم ووظفها هنا ليبين مكانة الممدوح في قلوب محبيه</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وأبو تمام في نظرته إلى التراث يحاول استبدال وتغيير بعض العقائد السائدة في المجتمع ومنها فكرة التمائم فإذا كان المبدأ الذي تقوم عليه هذه التمائم هو الوقاية من الموت فإن الوقاية قد لا تكون من الموت بل الوقاية تكون من الدهر وغوائله فيقول في رثائه لهاشم ابن عبد الله بن مالك الخزاعي:</w:t>
      </w:r>
    </w:p>
    <w:tbl>
      <w:tblPr>
        <w:tblpPr w:leftFromText="180" w:rightFromText="180" w:bottomFromText="200" w:vertAnchor="text" w:tblpXSpec="center" w:tblpY="1"/>
        <w:tblOverlap w:val="never"/>
        <w:bidiVisual/>
        <w:tblW w:w="7560" w:type="dxa"/>
        <w:tblLook w:val="01E0" w:firstRow="1" w:lastRow="1" w:firstColumn="1" w:lastColumn="1" w:noHBand="0" w:noVBand="0"/>
      </w:tblPr>
      <w:tblGrid>
        <w:gridCol w:w="3420"/>
        <w:gridCol w:w="540"/>
        <w:gridCol w:w="3600"/>
      </w:tblGrid>
      <w:tr w:rsidR="00A9226F" w:rsidRPr="005E29A5" w:rsidTr="007E2B87">
        <w:trPr>
          <w:trHeight w:hRule="exact" w:val="533"/>
        </w:trPr>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t>أَلَمْ تَرَيا الأَيَّامَ كيفَ فجَعْنَنا</w:t>
            </w:r>
            <w:r w:rsidRPr="005E29A5">
              <w:rPr>
                <w:rFonts w:ascii="Times New Roman" w:eastAsia="Times New Roman" w:hAnsi="Times New Roman" w:cs="Times New Roman"/>
                <w:b/>
                <w:bCs/>
                <w:sz w:val="28"/>
                <w:szCs w:val="28"/>
                <w:rtl/>
              </w:rPr>
              <w:br/>
            </w:r>
          </w:p>
        </w:tc>
        <w:tc>
          <w:tcPr>
            <w:tcW w:w="54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0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 xml:space="preserve">بهِ ثُمَّ قَدْ شاركْنَنا في المَآتِمِ </w:t>
            </w:r>
            <w:r w:rsidRPr="005E29A5">
              <w:rPr>
                <w:rFonts w:ascii="Times New Roman" w:eastAsia="Times New Roman" w:hAnsi="Times New Roman" w:cs="Times New Roman"/>
                <w:b/>
                <w:bCs/>
                <w:sz w:val="28"/>
                <w:szCs w:val="28"/>
                <w:rtl/>
              </w:rPr>
              <w:br/>
            </w:r>
          </w:p>
        </w:tc>
      </w:tr>
      <w:tr w:rsidR="00A9226F" w:rsidRPr="005E29A5" w:rsidTr="007E2B87">
        <w:trPr>
          <w:trHeight w:hRule="exact" w:val="556"/>
        </w:trPr>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 xml:space="preserve">خَطَوْنَ إليهِ مِنْ نَدَاهُ </w:t>
            </w:r>
            <w:proofErr w:type="gramStart"/>
            <w:r w:rsidRPr="005E29A5">
              <w:rPr>
                <w:rFonts w:ascii="Times New Roman" w:eastAsia="Times New Roman" w:hAnsi="Times New Roman" w:cs="Times New Roman"/>
                <w:b/>
                <w:bCs/>
                <w:sz w:val="28"/>
                <w:szCs w:val="28"/>
                <w:rtl/>
              </w:rPr>
              <w:t>وبأْسِهِ</w:t>
            </w:r>
            <w:r w:rsidRPr="005E29A5">
              <w:rPr>
                <w:rFonts w:ascii="Times New Roman" w:eastAsia="Times New Roman" w:hAnsi="Times New Roman" w:cs="Times New Roman"/>
                <w:b/>
                <w:bCs/>
                <w:sz w:val="28"/>
                <w:szCs w:val="28"/>
                <w:rtl/>
              </w:rPr>
              <w:br/>
            </w:r>
            <w:r w:rsidRPr="005E29A5">
              <w:rPr>
                <w:rFonts w:ascii="Times New Roman" w:eastAsia="Times New Roman" w:hAnsi="Times New Roman" w:cs="Times New Roman"/>
                <w:b/>
                <w:bCs/>
                <w:sz w:val="28"/>
                <w:szCs w:val="28"/>
                <w:rtl/>
              </w:rPr>
              <w:br/>
            </w:r>
            <w:proofErr w:type="gramEnd"/>
          </w:p>
        </w:tc>
        <w:tc>
          <w:tcPr>
            <w:tcW w:w="54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0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خَلائِقَ أوْقَى مِنْ سُتُورِ التَّمائِمِ</w:t>
            </w:r>
            <w:r w:rsidRPr="005E29A5">
              <w:rPr>
                <w:rFonts w:ascii="Times New Roman" w:eastAsia="Times New Roman" w:hAnsi="Times New Roman" w:cs="Times New Roman"/>
                <w:b/>
                <w:bCs/>
                <w:sz w:val="28"/>
                <w:szCs w:val="28"/>
                <w:rtl/>
              </w:rPr>
              <w:br/>
            </w:r>
          </w:p>
        </w:tc>
      </w:tr>
      <w:tr w:rsidR="00A9226F" w:rsidRPr="005E29A5" w:rsidTr="007E2B87">
        <w:trPr>
          <w:trHeight w:hRule="exact" w:val="522"/>
        </w:trPr>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خَلائِقَ كالزَّغْفِ المُضَاعَفِ لم تَكُنْ</w:t>
            </w:r>
            <w:r w:rsidRPr="005E29A5">
              <w:rPr>
                <w:rFonts w:ascii="Times New Roman" w:eastAsia="Times New Roman" w:hAnsi="Times New Roman" w:cs="Times New Roman"/>
                <w:b/>
                <w:bCs/>
                <w:sz w:val="28"/>
                <w:szCs w:val="28"/>
                <w:rtl/>
              </w:rPr>
              <w:br/>
            </w:r>
          </w:p>
        </w:tc>
        <w:tc>
          <w:tcPr>
            <w:tcW w:w="54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0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لِتَنْفُذَها يَوْماً شَبَاهُ اللَّوائِمِ</w:t>
            </w:r>
            <w:r w:rsidRPr="005E29A5">
              <w:rPr>
                <w:rFonts w:ascii="Times New Roman" w:eastAsia="Times New Roman" w:hAnsi="Times New Roman" w:cs="Times New Roman"/>
                <w:b/>
                <w:bCs/>
                <w:sz w:val="28"/>
                <w:szCs w:val="28"/>
                <w:rtl/>
              </w:rPr>
              <w:br/>
            </w:r>
          </w:p>
        </w:tc>
      </w:tr>
      <w:tr w:rsidR="00A9226F" w:rsidRPr="005E29A5" w:rsidTr="007E2B87">
        <w:trPr>
          <w:trHeight w:hRule="exact" w:val="614"/>
        </w:trPr>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ولَوْ عاشَ فِينا بعضَ عَيْشِ فَعَ</w:t>
            </w:r>
            <w:r>
              <w:rPr>
                <w:rFonts w:ascii="Times New Roman" w:eastAsia="Times New Roman" w:hAnsi="Times New Roman" w:cs="Times New Roman"/>
                <w:b/>
                <w:bCs/>
                <w:sz w:val="28"/>
                <w:szCs w:val="28"/>
                <w:rtl/>
              </w:rPr>
              <w:t>آله</w:t>
            </w:r>
            <w:r w:rsidRPr="005E29A5">
              <w:rPr>
                <w:rFonts w:ascii="Times New Roman" w:eastAsia="Times New Roman" w:hAnsi="Times New Roman" w:cs="Times New Roman"/>
                <w:b/>
                <w:bCs/>
                <w:sz w:val="28"/>
                <w:szCs w:val="28"/>
                <w:rtl/>
              </w:rPr>
              <w:br/>
            </w:r>
          </w:p>
        </w:tc>
        <w:tc>
          <w:tcPr>
            <w:tcW w:w="54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0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vertAlign w:val="superscript"/>
              </w:rPr>
            </w:pPr>
            <w:r w:rsidRPr="005E29A5">
              <w:rPr>
                <w:rFonts w:ascii="Times New Roman" w:eastAsia="Times New Roman" w:hAnsi="Times New Roman" w:cs="Times New Roman"/>
                <w:b/>
                <w:bCs/>
                <w:sz w:val="28"/>
                <w:szCs w:val="28"/>
                <w:rtl/>
              </w:rPr>
              <w:t>لأَخْلَقَ أعمارَ النُّسُورِ القَشَاعِمِ</w:t>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footnoteReference w:id="75"/>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br/>
            </w:r>
          </w:p>
        </w:tc>
      </w:tr>
    </w:tbl>
    <w:p w:rsidR="00A9226F" w:rsidRPr="005E29A5" w:rsidRDefault="00A9226F" w:rsidP="00A9226F">
      <w:pPr>
        <w:bidi/>
        <w:spacing w:after="200" w:line="360" w:lineRule="auto"/>
        <w:jc w:val="lowKashida"/>
        <w:rPr>
          <w:rFonts w:ascii="Times New Roman" w:eastAsia="Times New Roman" w:hAnsi="Times New Roman" w:cs="Times New Roman"/>
          <w:sz w:val="28"/>
          <w:szCs w:val="28"/>
        </w:rPr>
      </w:pP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فإذا كانت التمائم تقي الإنسان من الموت فإن أخلاق المرثي قد وقَتْ صاحبها من كل عيب أو لوم أو تأنيب، وكأنه يرى أن التمائم لا نفع فيها إذا كانت تقي المرء من الموت وحده؛ لأن الوقاية من الموت لا يعد غاية للإنسان، بل الأخلاق الحسنة هي الغاية المثلى, وهي التي تقي المرء من لوم كل لائم</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tl/>
        </w:rPr>
        <w:t xml:space="preserve"> وهي التي تجعله خالداً يعيش أبد الدهر وتجعل من أفع</w:t>
      </w:r>
      <w:r>
        <w:rPr>
          <w:rFonts w:ascii="Times New Roman" w:eastAsia="Times New Roman" w:hAnsi="Times New Roman" w:cs="Times New Roman"/>
          <w:sz w:val="28"/>
          <w:szCs w:val="28"/>
          <w:rtl/>
        </w:rPr>
        <w:t>آله</w:t>
      </w:r>
      <w:r w:rsidRPr="005E29A5">
        <w:rPr>
          <w:rFonts w:ascii="Times New Roman" w:eastAsia="Times New Roman" w:hAnsi="Times New Roman" w:cs="Times New Roman"/>
          <w:sz w:val="28"/>
          <w:szCs w:val="28"/>
          <w:rtl/>
        </w:rPr>
        <w:t xml:space="preserve"> الحسنة يعيش بقدر أعمار النسور وهي مضرب الأمثال في طول الأعمار</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وبذلك يضع أبو تمام بديلاً عن هذا الإرث الأسطوري إرثاً أخلاقياً اجتماعياً.</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وللتراث الأسطوري صلة وثيقة بعالم السحر، فالسحر يعد من أقدم مراحل الفكر الإنساني فقد مرّ تاريخ الفكر الإنساني في أربع مراحل هي: السحر فالدين فالفلسفة فالعلم التجريبي</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وهذا الرأي مبني على فرضية هيجل التي ترى أن عصر السحر قد سبق عصر الدين في تاريخ الحضارة الإنسانية</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76"/>
      </w:r>
      <w:r w:rsidRPr="005E29A5">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وفي مرحلة لاحقة أصبح السحر والدين متلازمين إذ كان قدماء البشر ينظرون إلى السحر على أنه جزء مهم من الدين؛ بل هو أهم</w:t>
      </w:r>
      <w:r>
        <w:rPr>
          <w:rFonts w:ascii="Times New Roman" w:eastAsia="Times New Roman" w:hAnsi="Times New Roman" w:cs="Times New Roman"/>
          <w:sz w:val="28"/>
          <w:szCs w:val="28"/>
          <w:rtl/>
        </w:rPr>
        <w:t xml:space="preserve"> </w:t>
      </w:r>
      <w:r w:rsidRPr="005E29A5">
        <w:rPr>
          <w:rFonts w:ascii="Times New Roman" w:eastAsia="Times New Roman" w:hAnsi="Times New Roman" w:cs="Times New Roman"/>
          <w:sz w:val="28"/>
          <w:szCs w:val="28"/>
          <w:rtl/>
        </w:rPr>
        <w:t>جزء فيه وأعظمه؛ ولذا تجد معظم ديانات القبائل البدائية تعد السحر جزءاً من الدين</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77"/>
      </w:r>
      <w:r w:rsidRPr="005E29A5">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tl/>
        </w:rPr>
        <w:t xml:space="preserve"> ((فالسحر له وظيفة ويلبي حاجة نفسية عند الإنسان بقدر ما للدين من وظيفة في الحياة)).</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78"/>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r>
      <w:proofErr w:type="gramStart"/>
      <w:r w:rsidRPr="005E29A5">
        <w:rPr>
          <w:rFonts w:ascii="Times New Roman" w:eastAsia="Times New Roman" w:hAnsi="Times New Roman" w:cs="Times New Roman"/>
          <w:sz w:val="28"/>
          <w:szCs w:val="28"/>
          <w:rtl/>
        </w:rPr>
        <w:t>والأسطورة</w:t>
      </w:r>
      <w:proofErr w:type="gramEnd"/>
      <w:r w:rsidRPr="005E29A5">
        <w:rPr>
          <w:rFonts w:ascii="Times New Roman" w:eastAsia="Times New Roman" w:hAnsi="Times New Roman" w:cs="Times New Roman"/>
          <w:sz w:val="28"/>
          <w:szCs w:val="28"/>
          <w:rtl/>
        </w:rPr>
        <w:t xml:space="preserve"> بطبيعة الحال مرتبطة بالسحر، فالسحر أداء تمثيلي لطقوس معينة يقوم بها الإنسان البدائي بقصد دفع الشر وجلب الخير، وفي تلك الطقوس تتلى بعض العبارات المتممة لهذه الطقوس، وفي مراحل تالية بدأ الإنسان يحاكي هذه الطقوس فنتج عن ذلك الأسطورة.</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79"/>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200" w:line="360" w:lineRule="auto"/>
        <w:ind w:firstLine="720"/>
        <w:jc w:val="lowKashida"/>
        <w:rPr>
          <w:rFonts w:ascii="Times New Roman" w:eastAsia="Times New Roman" w:hAnsi="Times New Roman" w:cs="Times New Roman"/>
          <w:sz w:val="28"/>
          <w:szCs w:val="28"/>
          <w:rtl/>
        </w:rPr>
      </w:pPr>
      <w:proofErr w:type="gramStart"/>
      <w:r w:rsidRPr="005E29A5">
        <w:rPr>
          <w:rFonts w:ascii="Times New Roman" w:eastAsia="Times New Roman" w:hAnsi="Times New Roman" w:cs="Times New Roman"/>
          <w:sz w:val="28"/>
          <w:szCs w:val="28"/>
          <w:rtl/>
        </w:rPr>
        <w:t>وكان</w:t>
      </w:r>
      <w:proofErr w:type="gramEnd"/>
      <w:r w:rsidRPr="005E29A5">
        <w:rPr>
          <w:rFonts w:ascii="Times New Roman" w:eastAsia="Times New Roman" w:hAnsi="Times New Roman" w:cs="Times New Roman"/>
          <w:sz w:val="28"/>
          <w:szCs w:val="28"/>
          <w:rtl/>
        </w:rPr>
        <w:t xml:space="preserve"> للحب مكانة بارزة في السحر، فالساحر يعالج الحب إما بإشعال جذوة نار الحب في قلب من يريد إثارته عندهم أو بإطفاء نيران الحب وإخمادها في قلوب العاشقين. وكانت لهم طرق خاصة في معالجة هذا الأمر</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80"/>
      </w:r>
      <w:r w:rsidRPr="005E29A5">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وإذا كان السحر يستعمل في إشعال نيران الحب فهو كذلك يستعمل في زرع الكراهية في النفوس فبإمكان الساحر مداواة العاشق وإماتة عشقه عن طريق وسائل معينة ومن تلك الوسائل النفث فـــي العقد</w:t>
      </w:r>
      <w:r>
        <w:rPr>
          <w:rFonts w:ascii="Times New Roman" w:eastAsia="Times New Roman" w:hAnsi="Times New Roman" w:cs="Times New Roman"/>
          <w:sz w:val="28"/>
          <w:szCs w:val="28"/>
          <w:rtl/>
        </w:rPr>
        <w:t xml:space="preserve"> </w:t>
      </w:r>
      <w:r w:rsidRPr="005E29A5">
        <w:rPr>
          <w:rFonts w:ascii="Times New Roman" w:eastAsia="Times New Roman" w:hAnsi="Times New Roman" w:cs="Times New Roman"/>
          <w:sz w:val="28"/>
          <w:szCs w:val="28"/>
          <w:rtl/>
        </w:rPr>
        <w:t>وهي من طرق السحر المعروفة عند الجاهليين، والنفث كما ورد في المعاجم هو ((شبه النفخ يكون في الرقية ولا ريق معه))</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81"/>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ويقال: نفثه نفثاً </w:t>
      </w:r>
      <w:r w:rsidRPr="005E29A5">
        <w:rPr>
          <w:rFonts w:ascii="Times New Roman" w:eastAsia="Times New Roman" w:hAnsi="Times New Roman" w:cs="Times New Roman"/>
          <w:sz w:val="28"/>
          <w:szCs w:val="28"/>
          <w:rtl/>
        </w:rPr>
        <w:lastRenderedPageBreak/>
        <w:t>أي سحره</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وقيل امرأة نفاثة أي سحارة ورجل منفوث مسحور</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82"/>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والنفث في الفم من العادات الجاهلية القديمة يقوم به الكاهن والساحر</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83"/>
      </w:r>
      <w:r w:rsidRPr="005E29A5">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وقيل: إن هذا العمل كانت النساء أكثر ما يعملن به بدليل قوله تعالى</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Pr>
        <w:t>)</w:t>
      </w:r>
      <w:r w:rsidRPr="005E29A5">
        <w:rPr>
          <w:rFonts w:ascii="Times New Roman" w:eastAsia="Times New Roman" w:hAnsi="Times New Roman" w:cs="Times New Roman"/>
          <w:b/>
          <w:bCs/>
          <w:color w:val="000000"/>
          <w:sz w:val="28"/>
          <w:szCs w:val="28"/>
          <w:rtl/>
          <w:lang w:bidi="ar-IQ"/>
        </w:rPr>
        <w:t xml:space="preserve"> وَمِنْ شَرِّ النَّفَّاثَاتِ فِي الْعُقَدِ</w:t>
      </w:r>
      <w:r w:rsidRPr="005E29A5">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84"/>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r>
      <w:proofErr w:type="gramStart"/>
      <w:r w:rsidRPr="005E29A5">
        <w:rPr>
          <w:rFonts w:ascii="Times New Roman" w:eastAsia="Times New Roman" w:hAnsi="Times New Roman" w:cs="Times New Roman"/>
          <w:sz w:val="28"/>
          <w:szCs w:val="28"/>
          <w:rtl/>
        </w:rPr>
        <w:t>وفي</w:t>
      </w:r>
      <w:proofErr w:type="gramEnd"/>
      <w:r w:rsidRPr="005E29A5">
        <w:rPr>
          <w:rFonts w:ascii="Times New Roman" w:eastAsia="Times New Roman" w:hAnsi="Times New Roman" w:cs="Times New Roman"/>
          <w:sz w:val="28"/>
          <w:szCs w:val="28"/>
          <w:rtl/>
        </w:rPr>
        <w:t xml:space="preserve"> شعر بشار نجد تأثره بهذه العقيدة الجاهلية الموروثة إذ إنه في غزله يوظف هذه العقيدة في وصف تأثير الحب في عقله وقلبه فيقول متغزلاً:</w:t>
      </w:r>
    </w:p>
    <w:tbl>
      <w:tblPr>
        <w:tblpPr w:leftFromText="180" w:rightFromText="180" w:bottomFromText="200" w:vertAnchor="text" w:tblpXSpec="center" w:tblpY="1"/>
        <w:tblOverlap w:val="never"/>
        <w:bidiVisual/>
        <w:tblW w:w="7575" w:type="dxa"/>
        <w:tblLook w:val="01E0" w:firstRow="1" w:lastRow="1" w:firstColumn="1" w:lastColumn="1" w:noHBand="0" w:noVBand="0"/>
      </w:tblPr>
      <w:tblGrid>
        <w:gridCol w:w="3246"/>
        <w:gridCol w:w="902"/>
        <w:gridCol w:w="3427"/>
      </w:tblGrid>
      <w:tr w:rsidR="00A9226F" w:rsidRPr="005E29A5" w:rsidTr="007E2B87">
        <w:trPr>
          <w:trHeight w:hRule="exact" w:val="394"/>
        </w:trPr>
        <w:tc>
          <w:tcPr>
            <w:tcW w:w="3246"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t xml:space="preserve">كأنّ </w:t>
            </w:r>
            <w:proofErr w:type="gramStart"/>
            <w:r w:rsidRPr="005E29A5">
              <w:rPr>
                <w:rFonts w:ascii="Times New Roman" w:eastAsia="Times New Roman" w:hAnsi="Times New Roman" w:cs="Times New Roman"/>
                <w:b/>
                <w:bCs/>
                <w:sz w:val="28"/>
                <w:szCs w:val="28"/>
                <w:rtl/>
              </w:rPr>
              <w:t>في</w:t>
            </w:r>
            <w:proofErr w:type="gramEnd"/>
            <w:r w:rsidRPr="005E29A5">
              <w:rPr>
                <w:rFonts w:ascii="Times New Roman" w:eastAsia="Times New Roman" w:hAnsi="Times New Roman" w:cs="Times New Roman"/>
                <w:b/>
                <w:bCs/>
                <w:sz w:val="28"/>
                <w:szCs w:val="28"/>
                <w:rtl/>
              </w:rPr>
              <w:t xml:space="preserve"> طَرْفِ عَيْنَيْهَا إِذَا نَظَرَتْ</w:t>
            </w:r>
            <w:r w:rsidRPr="005E29A5">
              <w:rPr>
                <w:rFonts w:ascii="Times New Roman" w:eastAsia="Times New Roman" w:hAnsi="Times New Roman" w:cs="Times New Roman"/>
                <w:b/>
                <w:bCs/>
                <w:sz w:val="28"/>
                <w:szCs w:val="28"/>
                <w:rtl/>
              </w:rPr>
              <w:br/>
            </w:r>
          </w:p>
        </w:tc>
        <w:tc>
          <w:tcPr>
            <w:tcW w:w="902"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427"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 xml:space="preserve">بِناظِرِ عُقَداً </w:t>
            </w:r>
            <w:proofErr w:type="gramStart"/>
            <w:r w:rsidRPr="005E29A5">
              <w:rPr>
                <w:rFonts w:ascii="Times New Roman" w:eastAsia="Times New Roman" w:hAnsi="Times New Roman" w:cs="Times New Roman"/>
                <w:b/>
                <w:bCs/>
                <w:sz w:val="28"/>
                <w:szCs w:val="28"/>
                <w:rtl/>
              </w:rPr>
              <w:t>مِنْ</w:t>
            </w:r>
            <w:proofErr w:type="gramEnd"/>
            <w:r w:rsidRPr="005E29A5">
              <w:rPr>
                <w:rFonts w:ascii="Times New Roman" w:eastAsia="Times New Roman" w:hAnsi="Times New Roman" w:cs="Times New Roman"/>
                <w:b/>
                <w:bCs/>
                <w:sz w:val="28"/>
                <w:szCs w:val="28"/>
                <w:rtl/>
              </w:rPr>
              <w:t xml:space="preserve"> سِحْرِ سَبَّاح</w:t>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footnoteReference w:id="85"/>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rtl/>
              </w:rPr>
              <w:br/>
            </w:r>
          </w:p>
        </w:tc>
      </w:tr>
    </w:tbl>
    <w:p w:rsidR="00A9226F" w:rsidRPr="005E29A5" w:rsidRDefault="00A9226F" w:rsidP="00A9226F">
      <w:pPr>
        <w:bidi/>
        <w:spacing w:after="200" w:line="360" w:lineRule="auto"/>
        <w:jc w:val="lowKashida"/>
        <w:rPr>
          <w:rFonts w:ascii="Times New Roman" w:eastAsia="Times New Roman" w:hAnsi="Times New Roman" w:cs="Times New Roman"/>
          <w:sz w:val="28"/>
          <w:szCs w:val="28"/>
        </w:rPr>
      </w:pPr>
    </w:p>
    <w:p w:rsidR="00A9226F" w:rsidRPr="005E29A5" w:rsidRDefault="00A9226F" w:rsidP="00A9226F">
      <w:pPr>
        <w:bidi/>
        <w:spacing w:after="200" w:line="360" w:lineRule="auto"/>
        <w:ind w:firstLine="720"/>
        <w:jc w:val="lowKashida"/>
        <w:rPr>
          <w:rFonts w:ascii="Times New Roman" w:eastAsia="Times New Roman" w:hAnsi="Times New Roman" w:cs="Times New Roman"/>
          <w:sz w:val="28"/>
          <w:szCs w:val="28"/>
          <w:rtl/>
        </w:rPr>
      </w:pPr>
      <w:proofErr w:type="gramStart"/>
      <w:r w:rsidRPr="005E29A5">
        <w:rPr>
          <w:rFonts w:ascii="Times New Roman" w:eastAsia="Times New Roman" w:hAnsi="Times New Roman" w:cs="Times New Roman"/>
          <w:sz w:val="28"/>
          <w:szCs w:val="28"/>
          <w:rtl/>
        </w:rPr>
        <w:t>فبشار</w:t>
      </w:r>
      <w:proofErr w:type="gramEnd"/>
      <w:r w:rsidRPr="005E29A5">
        <w:rPr>
          <w:rFonts w:ascii="Times New Roman" w:eastAsia="Times New Roman" w:hAnsi="Times New Roman" w:cs="Times New Roman"/>
          <w:sz w:val="28"/>
          <w:szCs w:val="28"/>
          <w:rtl/>
        </w:rPr>
        <w:t xml:space="preserve"> في هذا البيت شبه سحر عيني حبيبته في نظراتها بالساحر الذي ينفث في العُقد فآثار نظراتها على الآخرين شبيهة بآثار النفث في العقد على المسحور</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ويقول أيضاً في غزله:</w:t>
      </w:r>
    </w:p>
    <w:tbl>
      <w:tblPr>
        <w:tblpPr w:leftFromText="180" w:rightFromText="180" w:bottomFromText="200" w:vertAnchor="text" w:tblpXSpec="center" w:tblpY="1"/>
        <w:tblOverlap w:val="never"/>
        <w:bidiVisual/>
        <w:tblW w:w="7560" w:type="dxa"/>
        <w:tblLook w:val="01E0" w:firstRow="1" w:lastRow="1" w:firstColumn="1" w:lastColumn="1" w:noHBand="0" w:noVBand="0"/>
      </w:tblPr>
      <w:tblGrid>
        <w:gridCol w:w="3240"/>
        <w:gridCol w:w="900"/>
        <w:gridCol w:w="3420"/>
      </w:tblGrid>
      <w:tr w:rsidR="00A9226F" w:rsidRPr="005E29A5" w:rsidTr="007E2B87">
        <w:trPr>
          <w:trHeight w:hRule="exact" w:val="546"/>
        </w:trPr>
        <w:tc>
          <w:tcPr>
            <w:tcW w:w="324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t xml:space="preserve">كأنِّي </w:t>
            </w:r>
            <w:proofErr w:type="gramStart"/>
            <w:r w:rsidRPr="005E29A5">
              <w:rPr>
                <w:rFonts w:ascii="Times New Roman" w:eastAsia="Times New Roman" w:hAnsi="Times New Roman" w:cs="Times New Roman"/>
                <w:b/>
                <w:bCs/>
                <w:sz w:val="28"/>
                <w:szCs w:val="28"/>
                <w:rtl/>
              </w:rPr>
              <w:t>مِنْ</w:t>
            </w:r>
            <w:proofErr w:type="gramEnd"/>
            <w:r w:rsidRPr="005E29A5">
              <w:rPr>
                <w:rFonts w:ascii="Times New Roman" w:eastAsia="Times New Roman" w:hAnsi="Times New Roman" w:cs="Times New Roman"/>
                <w:b/>
                <w:bCs/>
                <w:sz w:val="28"/>
                <w:szCs w:val="28"/>
                <w:rtl/>
              </w:rPr>
              <w:t xml:space="preserve"> هَوَاكِ أخُو فِرَاشٍ</w:t>
            </w:r>
            <w:r w:rsidRPr="005E29A5">
              <w:rPr>
                <w:rFonts w:ascii="Times New Roman" w:eastAsia="Times New Roman" w:hAnsi="Times New Roman" w:cs="Times New Roman"/>
                <w:b/>
                <w:bCs/>
                <w:sz w:val="28"/>
                <w:szCs w:val="28"/>
                <w:rtl/>
              </w:rPr>
              <w:br/>
            </w:r>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يَفُوقُ بنَفْسِه قَلِقُ الْوِسَادِ</w:t>
            </w:r>
            <w:r w:rsidRPr="005E29A5">
              <w:rPr>
                <w:rFonts w:ascii="Times New Roman" w:eastAsia="Times New Roman" w:hAnsi="Times New Roman" w:cs="Times New Roman"/>
                <w:b/>
                <w:bCs/>
                <w:sz w:val="28"/>
                <w:szCs w:val="28"/>
                <w:rtl/>
              </w:rPr>
              <w:br/>
            </w:r>
          </w:p>
        </w:tc>
      </w:tr>
      <w:tr w:rsidR="00A9226F" w:rsidRPr="005E29A5" w:rsidTr="007E2B87">
        <w:trPr>
          <w:trHeight w:hRule="exact" w:val="527"/>
        </w:trPr>
        <w:tc>
          <w:tcPr>
            <w:tcW w:w="324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سَقَاهُ البَابِلِيُّ برَاحَتَيْهِ</w:t>
            </w:r>
            <w:r w:rsidRPr="005E29A5">
              <w:rPr>
                <w:rFonts w:ascii="Times New Roman" w:eastAsia="Times New Roman" w:hAnsi="Times New Roman" w:cs="Times New Roman"/>
                <w:b/>
                <w:bCs/>
                <w:sz w:val="28"/>
                <w:szCs w:val="28"/>
                <w:rtl/>
              </w:rPr>
              <w:br/>
            </w:r>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vertAlign w:val="superscript"/>
              </w:rPr>
            </w:pPr>
            <w:r w:rsidRPr="005E29A5">
              <w:rPr>
                <w:rFonts w:ascii="Times New Roman" w:eastAsia="Times New Roman" w:hAnsi="Times New Roman" w:cs="Times New Roman"/>
                <w:b/>
                <w:bCs/>
                <w:sz w:val="28"/>
                <w:szCs w:val="28"/>
                <w:rtl/>
              </w:rPr>
              <w:t xml:space="preserve">سِجَالَ الموْتِ </w:t>
            </w:r>
            <w:proofErr w:type="gramStart"/>
            <w:r w:rsidRPr="005E29A5">
              <w:rPr>
                <w:rFonts w:ascii="Times New Roman" w:eastAsia="Times New Roman" w:hAnsi="Times New Roman" w:cs="Times New Roman"/>
                <w:b/>
                <w:bCs/>
                <w:sz w:val="28"/>
                <w:szCs w:val="28"/>
                <w:rtl/>
              </w:rPr>
              <w:t>في</w:t>
            </w:r>
            <w:proofErr w:type="gramEnd"/>
            <w:r w:rsidRPr="005E29A5">
              <w:rPr>
                <w:rFonts w:ascii="Times New Roman" w:eastAsia="Times New Roman" w:hAnsi="Times New Roman" w:cs="Times New Roman"/>
                <w:b/>
                <w:bCs/>
                <w:sz w:val="28"/>
                <w:szCs w:val="28"/>
                <w:rtl/>
              </w:rPr>
              <w:t xml:space="preserve"> عُقَدِ الْوِدَادِ </w:t>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footnoteReference w:id="86"/>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br/>
            </w:r>
          </w:p>
        </w:tc>
      </w:tr>
    </w:tbl>
    <w:p w:rsidR="00A9226F" w:rsidRPr="005E29A5" w:rsidRDefault="00A9226F" w:rsidP="00A9226F">
      <w:pPr>
        <w:bidi/>
        <w:spacing w:after="200" w:line="360" w:lineRule="auto"/>
        <w:jc w:val="lowKashida"/>
        <w:rPr>
          <w:rFonts w:ascii="Times New Roman" w:eastAsia="Times New Roman" w:hAnsi="Times New Roman" w:cs="Times New Roman"/>
          <w:sz w:val="28"/>
          <w:szCs w:val="28"/>
        </w:rPr>
      </w:pP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ف</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5E29A5">
        <w:rPr>
          <w:rFonts w:ascii="Times New Roman" w:eastAsia="Times New Roman" w:hAnsi="Times New Roman" w:cs="Times New Roman"/>
          <w:sz w:val="28"/>
          <w:szCs w:val="28"/>
          <w:rtl/>
        </w:rPr>
        <w:t>وى والعشق قد أضنى بشاراً حتى أنه لتكاد تخرج نفسه من شدة الشوق وكأنما هذا العشق قد سقاه الموت براحتيه وهنا قد أفاد بشار من موروثه الأسطوري فعشقه بابلي وهذا الوصف يعود إلى أن أصل السحر ببابل فأكثر الأحاديث والأخبار ترجع عالم السحر إلى بابل</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87"/>
      </w:r>
      <w:r w:rsidRPr="005E29A5">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وقد شبه هذا العشق بساحر من أهل بابل له راحتان على سبيل الاستعارة وقد أخذ ينفث عقده في مشاعر محبيه وهذه استعارة ثانية</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وهذه الصورة قد استمد بشارعناصرها من التراث الأسطوري الذي تأثر به روحاً وإحساساً ووجداناً.</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وكان أبو تمام قد تأثر بفكرة النفث في العُقد فأفاد منها في مقدماته الغزلية التي يمدح بها فاستغل هذه الفكرة ليعطي مدائحه طابعاً جديداً ونكهة مميزة في هذا الفن فيقول في مقدمته الغزلية في مدح خالد بن يزيد بن مزيد الشيباني:</w:t>
      </w:r>
    </w:p>
    <w:tbl>
      <w:tblPr>
        <w:tblpPr w:leftFromText="180" w:rightFromText="180" w:vertAnchor="text" w:horzAnchor="margin" w:tblpXSpec="center" w:tblpY="89"/>
        <w:bidiVisual/>
        <w:tblW w:w="7740" w:type="dxa"/>
        <w:tblLook w:val="01E0" w:firstRow="1" w:lastRow="1" w:firstColumn="1" w:lastColumn="1" w:noHBand="0" w:noVBand="0"/>
      </w:tblPr>
      <w:tblGrid>
        <w:gridCol w:w="3166"/>
        <w:gridCol w:w="880"/>
        <w:gridCol w:w="3694"/>
      </w:tblGrid>
      <w:tr w:rsidR="00A9226F" w:rsidRPr="005E29A5" w:rsidTr="007E2B87">
        <w:trPr>
          <w:trHeight w:hRule="exact" w:val="412"/>
        </w:trPr>
        <w:tc>
          <w:tcPr>
            <w:tcW w:w="3166"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lastRenderedPageBreak/>
              <w:t>ماخَطْبُهُ ما دَهاهُ ما غَ</w:t>
            </w:r>
            <w:r>
              <w:rPr>
                <w:rFonts w:ascii="Times New Roman" w:eastAsia="Times New Roman" w:hAnsi="Times New Roman" w:cs="Times New Roman"/>
                <w:b/>
                <w:bCs/>
                <w:sz w:val="28"/>
                <w:szCs w:val="28"/>
                <w:rtl/>
              </w:rPr>
              <w:t>آله</w:t>
            </w:r>
            <w:r w:rsidRPr="005E29A5">
              <w:rPr>
                <w:rFonts w:ascii="Times New Roman" w:eastAsia="Times New Roman" w:hAnsi="Times New Roman" w:cs="Times New Roman"/>
                <w:b/>
                <w:bCs/>
                <w:sz w:val="28"/>
                <w:szCs w:val="28"/>
                <w:rtl/>
              </w:rPr>
              <w:br/>
            </w:r>
          </w:p>
        </w:tc>
        <w:tc>
          <w:tcPr>
            <w:tcW w:w="88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94"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ما نَ</w:t>
            </w:r>
            <w:r>
              <w:rPr>
                <w:rFonts w:ascii="Times New Roman" w:eastAsia="Times New Roman" w:hAnsi="Times New Roman" w:cs="Times New Roman"/>
                <w:b/>
                <w:bCs/>
                <w:sz w:val="28"/>
                <w:szCs w:val="28"/>
                <w:rtl/>
              </w:rPr>
              <w:t>آله</w:t>
            </w:r>
            <w:r w:rsidRPr="005E29A5">
              <w:rPr>
                <w:rFonts w:ascii="Times New Roman" w:eastAsia="Times New Roman" w:hAnsi="Times New Roman" w:cs="Times New Roman"/>
                <w:b/>
                <w:bCs/>
                <w:sz w:val="28"/>
                <w:szCs w:val="28"/>
                <w:rtl/>
              </w:rPr>
              <w:t xml:space="preserve"> في الْحِسَانِ مِنْ خُرُدِهْ </w:t>
            </w:r>
            <w:r w:rsidRPr="005E29A5">
              <w:rPr>
                <w:rFonts w:ascii="Times New Roman" w:eastAsia="Times New Roman" w:hAnsi="Times New Roman" w:cs="Times New Roman"/>
                <w:b/>
                <w:bCs/>
                <w:sz w:val="28"/>
                <w:szCs w:val="28"/>
                <w:rtl/>
              </w:rPr>
              <w:br/>
            </w:r>
          </w:p>
        </w:tc>
      </w:tr>
      <w:tr w:rsidR="00A9226F" w:rsidRPr="005E29A5" w:rsidTr="007E2B87">
        <w:trPr>
          <w:trHeight w:hRule="exact" w:val="409"/>
        </w:trPr>
        <w:tc>
          <w:tcPr>
            <w:tcW w:w="3166"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السَّالِباتِ امْرَءاً عَزِيمَتَهُ</w:t>
            </w:r>
            <w:r w:rsidRPr="005E29A5">
              <w:rPr>
                <w:rFonts w:ascii="Times New Roman" w:eastAsia="Times New Roman" w:hAnsi="Times New Roman" w:cs="Times New Roman"/>
                <w:b/>
                <w:bCs/>
                <w:sz w:val="28"/>
                <w:szCs w:val="28"/>
                <w:rtl/>
              </w:rPr>
              <w:br/>
            </w:r>
          </w:p>
        </w:tc>
        <w:tc>
          <w:tcPr>
            <w:tcW w:w="88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94"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vertAlign w:val="superscript"/>
              </w:rPr>
            </w:pPr>
            <w:r w:rsidRPr="005E29A5">
              <w:rPr>
                <w:rFonts w:ascii="Times New Roman" w:eastAsia="Times New Roman" w:hAnsi="Times New Roman" w:cs="Times New Roman"/>
                <w:b/>
                <w:bCs/>
                <w:sz w:val="28"/>
                <w:szCs w:val="28"/>
                <w:rtl/>
              </w:rPr>
              <w:t>بالسِّحْرِ والنَّافِثاتِ</w:t>
            </w:r>
            <w:r>
              <w:rPr>
                <w:rFonts w:ascii="Times New Roman" w:eastAsia="Times New Roman" w:hAnsi="Times New Roman" w:cs="Times New Roman" w:hint="cs"/>
                <w:b/>
                <w:bCs/>
                <w:sz w:val="28"/>
                <w:szCs w:val="28"/>
                <w:rtl/>
              </w:rPr>
              <w:t xml:space="preserve"> </w:t>
            </w:r>
            <w:proofErr w:type="gramStart"/>
            <w:r w:rsidRPr="005E29A5">
              <w:rPr>
                <w:rFonts w:ascii="Times New Roman" w:eastAsia="Times New Roman" w:hAnsi="Times New Roman" w:cs="Times New Roman"/>
                <w:b/>
                <w:bCs/>
                <w:sz w:val="28"/>
                <w:szCs w:val="28"/>
                <w:rtl/>
              </w:rPr>
              <w:t>في</w:t>
            </w:r>
            <w:proofErr w:type="gramEnd"/>
            <w:r w:rsidRPr="005E29A5">
              <w:rPr>
                <w:rFonts w:ascii="Times New Roman" w:eastAsia="Times New Roman" w:hAnsi="Times New Roman" w:cs="Times New Roman"/>
                <w:b/>
                <w:bCs/>
                <w:sz w:val="28"/>
                <w:szCs w:val="28"/>
                <w:rtl/>
              </w:rPr>
              <w:t xml:space="preserve"> عُقَدِهْ</w:t>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footnoteRef/>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br/>
            </w:r>
          </w:p>
        </w:tc>
      </w:tr>
    </w:tbl>
    <w:p w:rsidR="00A9226F" w:rsidRDefault="00A9226F" w:rsidP="00A9226F">
      <w:pPr>
        <w:bidi/>
        <w:spacing w:after="200" w:line="360" w:lineRule="auto"/>
        <w:jc w:val="lowKashida"/>
        <w:rPr>
          <w:rFonts w:ascii="Times New Roman" w:eastAsia="Times New Roman" w:hAnsi="Times New Roman" w:cs="Times New Roman"/>
          <w:sz w:val="28"/>
          <w:szCs w:val="28"/>
          <w:rtl/>
        </w:rPr>
      </w:pPr>
    </w:p>
    <w:p w:rsidR="00A9226F" w:rsidRDefault="00A9226F" w:rsidP="00A9226F">
      <w:pPr>
        <w:bidi/>
        <w:spacing w:after="200" w:line="360" w:lineRule="auto"/>
        <w:ind w:firstLine="720"/>
        <w:jc w:val="lowKashida"/>
        <w:rPr>
          <w:rFonts w:ascii="Times New Roman" w:eastAsia="Times New Roman" w:hAnsi="Times New Roman" w:cs="Times New Roman"/>
          <w:sz w:val="28"/>
          <w:szCs w:val="28"/>
          <w:rtl/>
        </w:rPr>
      </w:pPr>
    </w:p>
    <w:p w:rsidR="00A9226F" w:rsidRPr="00C9633C" w:rsidRDefault="00A9226F" w:rsidP="00A9226F">
      <w:pPr>
        <w:bidi/>
        <w:spacing w:after="200" w:line="360" w:lineRule="auto"/>
        <w:ind w:firstLine="720"/>
        <w:jc w:val="lowKashida"/>
        <w:rPr>
          <w:rFonts w:ascii="Times New Roman" w:eastAsia="Times New Roman" w:hAnsi="Times New Roman" w:cs="Times New Roman"/>
          <w:sz w:val="28"/>
          <w:szCs w:val="28"/>
          <w:rtl/>
          <w:lang w:bidi="ar-IQ"/>
        </w:rPr>
      </w:pPr>
      <w:r w:rsidRPr="005E29A5">
        <w:rPr>
          <w:rFonts w:ascii="Times New Roman" w:eastAsia="Times New Roman" w:hAnsi="Times New Roman" w:cs="Times New Roman"/>
          <w:sz w:val="28"/>
          <w:szCs w:val="28"/>
          <w:rtl/>
        </w:rPr>
        <w:t>فأبو تمام يستفهم عن الممدوح وعن ح</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5E29A5">
        <w:rPr>
          <w:rFonts w:ascii="Times New Roman" w:eastAsia="Times New Roman" w:hAnsi="Times New Roman" w:cs="Times New Roman"/>
          <w:sz w:val="28"/>
          <w:szCs w:val="28"/>
          <w:rtl/>
        </w:rPr>
        <w:t xml:space="preserve"> وعن صراعه مع الحِسان وهو صراع رمزي بين اللذة والشهوة وبين المجد والعزة</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وهو يرى أن هذه الحسان حاولن أن يسلبن همة الممدوح وعفته وتنسكه عن اللذات بسحرهن الأخّاذ وجم</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5E29A5">
        <w:rPr>
          <w:rFonts w:ascii="Times New Roman" w:eastAsia="Times New Roman" w:hAnsi="Times New Roman" w:cs="Times New Roman"/>
          <w:sz w:val="28"/>
          <w:szCs w:val="28"/>
          <w:rtl/>
        </w:rPr>
        <w:t>ن البارع الذي شبه بالسحر فرسم صورة لتلك الحسان وهن ينفثن السحر في العقد لثني الممدوح عن عزيمته وإرادته، فأبو تمام يوظف هذه الأفكار التراثية ويعطيها أبعاداً جديدة تخرج عن المألوف والمتعارف عليه في عالم الشعر.</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proofErr w:type="gramStart"/>
      <w:r w:rsidRPr="005E29A5">
        <w:rPr>
          <w:rFonts w:ascii="Times New Roman" w:eastAsia="Times New Roman" w:hAnsi="Times New Roman" w:cs="Times New Roman"/>
          <w:b/>
          <w:bCs/>
          <w:sz w:val="28"/>
          <w:szCs w:val="28"/>
          <w:rtl/>
        </w:rPr>
        <w:t>المبحث</w:t>
      </w:r>
      <w:proofErr w:type="gramEnd"/>
      <w:r w:rsidRPr="005E29A5">
        <w:rPr>
          <w:rFonts w:ascii="Times New Roman" w:eastAsia="Times New Roman" w:hAnsi="Times New Roman" w:cs="Times New Roman"/>
          <w:b/>
          <w:bCs/>
          <w:sz w:val="28"/>
          <w:szCs w:val="28"/>
          <w:rtl/>
        </w:rPr>
        <w:t xml:space="preserve"> الرابع:</w:t>
      </w:r>
      <w:r>
        <w:rPr>
          <w:rFonts w:ascii="Times New Roman" w:eastAsia="Times New Roman" w:hAnsi="Times New Roman" w:cs="Times New Roman" w:hint="cs"/>
          <w:b/>
          <w:bCs/>
          <w:sz w:val="28"/>
          <w:szCs w:val="28"/>
          <w:rtl/>
        </w:rPr>
        <w:t>-</w:t>
      </w:r>
      <w:r w:rsidRPr="005E29A5">
        <w:rPr>
          <w:rFonts w:ascii="Times New Roman" w:eastAsia="Times New Roman" w:hAnsi="Times New Roman" w:cs="Times New Roman"/>
          <w:b/>
          <w:bCs/>
          <w:sz w:val="28"/>
          <w:szCs w:val="28"/>
          <w:rtl/>
        </w:rPr>
        <w:t xml:space="preserve"> الأصنــــام</w:t>
      </w:r>
      <w:r>
        <w:rPr>
          <w:rFonts w:ascii="Times New Roman" w:eastAsia="Times New Roman" w:hAnsi="Times New Roman" w:cs="Times New Roman" w:hint="cs"/>
          <w:sz w:val="28"/>
          <w:szCs w:val="28"/>
          <w:rtl/>
        </w:rPr>
        <w:t>:</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تمثل الأصنام مرحلة بدائية من التفكير الديني عن الشعوب الأولى</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tl/>
        </w:rPr>
        <w:t xml:space="preserve"> وكان وجود الأصنام قد ارتبط بال</w:t>
      </w:r>
      <w:r>
        <w:rPr>
          <w:rFonts w:ascii="Times New Roman" w:eastAsia="Times New Roman" w:hAnsi="Times New Roman" w:cs="Times New Roman"/>
          <w:sz w:val="28"/>
          <w:szCs w:val="28"/>
          <w:rtl/>
        </w:rPr>
        <w:t>آله</w:t>
      </w:r>
      <w:r w:rsidRPr="005E29A5">
        <w:rPr>
          <w:rFonts w:ascii="Times New Roman" w:eastAsia="Times New Roman" w:hAnsi="Times New Roman" w:cs="Times New Roman"/>
          <w:sz w:val="28"/>
          <w:szCs w:val="28"/>
          <w:rtl/>
        </w:rPr>
        <w:t>ة، فالديانات القديمة تعبدت ل</w:t>
      </w:r>
      <w:r>
        <w:rPr>
          <w:rFonts w:ascii="Times New Roman" w:eastAsia="Times New Roman" w:hAnsi="Times New Roman" w:cs="Times New Roman"/>
          <w:sz w:val="28"/>
          <w:szCs w:val="28"/>
          <w:rtl/>
        </w:rPr>
        <w:t>آله</w:t>
      </w:r>
      <w:r w:rsidRPr="005E29A5">
        <w:rPr>
          <w:rFonts w:ascii="Times New Roman" w:eastAsia="Times New Roman" w:hAnsi="Times New Roman" w:cs="Times New Roman"/>
          <w:sz w:val="28"/>
          <w:szCs w:val="28"/>
          <w:rtl/>
        </w:rPr>
        <w:t xml:space="preserve">ة متعددة فكان لكل قبيلة أو شعب من الشعوب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5E29A5">
        <w:rPr>
          <w:rFonts w:ascii="Times New Roman" w:eastAsia="Times New Roman" w:hAnsi="Times New Roman" w:cs="Times New Roman"/>
          <w:sz w:val="28"/>
          <w:szCs w:val="28"/>
          <w:rtl/>
        </w:rPr>
        <w:t xml:space="preserve"> خاص به وهو يحمي قبيلته أو شعبه ويدافع عنه في أيام الحرب ويفيض عليهم بالخيرات والنعم، ولذا كانت تلك الشعوب تلجأ إلى تلك ال</w:t>
      </w:r>
      <w:r>
        <w:rPr>
          <w:rFonts w:ascii="Times New Roman" w:eastAsia="Times New Roman" w:hAnsi="Times New Roman" w:cs="Times New Roman"/>
          <w:sz w:val="28"/>
          <w:szCs w:val="28"/>
          <w:rtl/>
        </w:rPr>
        <w:t>آله</w:t>
      </w:r>
      <w:r w:rsidRPr="005E29A5">
        <w:rPr>
          <w:rFonts w:ascii="Times New Roman" w:eastAsia="Times New Roman" w:hAnsi="Times New Roman" w:cs="Times New Roman"/>
          <w:sz w:val="28"/>
          <w:szCs w:val="28"/>
          <w:rtl/>
        </w:rPr>
        <w:t>ة في الشدائد والأزمات</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tl/>
        </w:rPr>
        <w:t xml:space="preserve"> ولكي يمارسوا طقوس العبادة بنوا معابد خاصة لها وفي تلك المعابد صنعوا أصناماً وتماثيل لتلك ال</w:t>
      </w:r>
      <w:r>
        <w:rPr>
          <w:rFonts w:ascii="Times New Roman" w:eastAsia="Times New Roman" w:hAnsi="Times New Roman" w:cs="Times New Roman"/>
          <w:sz w:val="28"/>
          <w:szCs w:val="28"/>
          <w:rtl/>
        </w:rPr>
        <w:t>آله</w:t>
      </w:r>
      <w:r w:rsidRPr="005E29A5">
        <w:rPr>
          <w:rFonts w:ascii="Times New Roman" w:eastAsia="Times New Roman" w:hAnsi="Times New Roman" w:cs="Times New Roman"/>
          <w:sz w:val="28"/>
          <w:szCs w:val="28"/>
          <w:rtl/>
        </w:rPr>
        <w:t>ة، فتعبدوا لتلك الأصنام وقدموا لها النذور والقرابين</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88"/>
      </w:r>
      <w:r w:rsidRPr="005E29A5">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واشتهرت العرب قبل الإسلام بعبادة الأصنام ((فمنهم من اتخذ بيتاً ومنهم اتخذ صنماً، ومن لم يقدر عليه ولا على بناء بيت نصب حجراً أمام الحرم وأمام غيره،</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مما استحسن، ثم طاف به كطوافه بالبيت))</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89"/>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ولم ينظر العرب إلى الأصنام على أنها أصنام تعبد وإنما صوّروها ونحتوها لتكون ((صورة أو رمزاً تذكرهم بال</w:t>
      </w:r>
      <w:r>
        <w:rPr>
          <w:rFonts w:ascii="Times New Roman" w:eastAsia="Times New Roman" w:hAnsi="Times New Roman" w:cs="Times New Roman"/>
          <w:sz w:val="28"/>
          <w:szCs w:val="28"/>
          <w:rtl/>
        </w:rPr>
        <w:t>آله</w:t>
      </w:r>
      <w:r w:rsidRPr="005E29A5">
        <w:rPr>
          <w:rFonts w:ascii="Times New Roman" w:eastAsia="Times New Roman" w:hAnsi="Times New Roman" w:cs="Times New Roman"/>
          <w:sz w:val="28"/>
          <w:szCs w:val="28"/>
          <w:rtl/>
        </w:rPr>
        <w:t xml:space="preserve"> أو ال</w:t>
      </w:r>
      <w:r>
        <w:rPr>
          <w:rFonts w:ascii="Times New Roman" w:eastAsia="Times New Roman" w:hAnsi="Times New Roman" w:cs="Times New Roman"/>
          <w:sz w:val="28"/>
          <w:szCs w:val="28"/>
          <w:rtl/>
        </w:rPr>
        <w:t>آله</w:t>
      </w:r>
      <w:r w:rsidRPr="005E29A5">
        <w:rPr>
          <w:rFonts w:ascii="Times New Roman" w:eastAsia="Times New Roman" w:hAnsi="Times New Roman" w:cs="Times New Roman"/>
          <w:sz w:val="28"/>
          <w:szCs w:val="28"/>
          <w:rtl/>
        </w:rPr>
        <w:t>ة أو الأشخاص الصالحين، فلما مضى عهد طويل عليها نسي الناس أصلها ولم يعرفوا أمرها، فاتخذوها أصناماً وعبدوها من دون الله))</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90"/>
      </w:r>
      <w:r w:rsidRPr="005E29A5">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وساد اعتقاد عند العرب أن في تلك الأصنام أرواحاً خفيّة، وأن بعضها تقيم الجن في جوفها وبذلك أصبح الصنم يمثل ((قوة عليا فوق الطبيعة وقد يظن أنها كامنة فيه))</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91"/>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وبذلك استحقت تلك الأصنام التبجيل والتكريم؛ لأنها ((مهبط لقوة غيبيّة أو رمز لسر غامض يستوجب منهم هذا التقديس، فهي في نظرهم أشبه بالتمائم والتعويذات التي يتفاءل </w:t>
      </w:r>
      <w:r w:rsidRPr="005E29A5">
        <w:rPr>
          <w:rFonts w:ascii="Times New Roman" w:eastAsia="Times New Roman" w:hAnsi="Times New Roman" w:cs="Times New Roman"/>
          <w:sz w:val="28"/>
          <w:szCs w:val="28"/>
          <w:rtl/>
        </w:rPr>
        <w:lastRenderedPageBreak/>
        <w:t>بها ويتبرك بها أو يستدفع بها شيء من الحسد أو السحر))</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92"/>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وبسبب هذه القداسة نُسجت أساطير عديدة تفسر أسباب هذه القداسة ومنشأها.</w:t>
      </w: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وقد اتخذ الشعراء العباسيون من الأصنام رموزاً أسطورية مقدسة فالصنم الذي عُبِد لكونه رمزاً لل</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5E29A5">
        <w:rPr>
          <w:rFonts w:ascii="Times New Roman" w:eastAsia="Times New Roman" w:hAnsi="Times New Roman" w:cs="Times New Roman"/>
          <w:sz w:val="28"/>
          <w:szCs w:val="28"/>
          <w:rtl/>
        </w:rPr>
        <w:t xml:space="preserve"> أصبح عند الشعراء المحدثين رمزاً للذات الفردية المعبودة، وقد أفاد الشعراء المحدثون من عبادة الأصنام في أشعارهم الغزلية فقد جعلوا من المعشوق صنماً يعبد</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وفي شعر بشار نتلمس هذه الروح ويتجلى أثر الفكر الجاهلي المتعلق بالأصنام وال</w:t>
      </w:r>
      <w:r>
        <w:rPr>
          <w:rFonts w:ascii="Times New Roman" w:eastAsia="Times New Roman" w:hAnsi="Times New Roman" w:cs="Times New Roman"/>
          <w:sz w:val="28"/>
          <w:szCs w:val="28"/>
          <w:rtl/>
        </w:rPr>
        <w:t>آله</w:t>
      </w:r>
      <w:r w:rsidRPr="005E29A5">
        <w:rPr>
          <w:rFonts w:ascii="Times New Roman" w:eastAsia="Times New Roman" w:hAnsi="Times New Roman" w:cs="Times New Roman"/>
          <w:sz w:val="28"/>
          <w:szCs w:val="28"/>
          <w:rtl/>
        </w:rPr>
        <w:t>ة فيقول في إحدى قصائده الغزلية:</w:t>
      </w:r>
    </w:p>
    <w:tbl>
      <w:tblPr>
        <w:tblpPr w:leftFromText="180" w:rightFromText="180" w:bottomFromText="200" w:vertAnchor="text" w:tblpXSpec="center" w:tblpY="1"/>
        <w:tblOverlap w:val="never"/>
        <w:bidiVisual/>
        <w:tblW w:w="7560" w:type="dxa"/>
        <w:tblLook w:val="01E0" w:firstRow="1" w:lastRow="1" w:firstColumn="1" w:lastColumn="1" w:noHBand="0" w:noVBand="0"/>
      </w:tblPr>
      <w:tblGrid>
        <w:gridCol w:w="3420"/>
        <w:gridCol w:w="540"/>
        <w:gridCol w:w="3600"/>
      </w:tblGrid>
      <w:tr w:rsidR="00A9226F" w:rsidRPr="005E29A5" w:rsidTr="007E2B87">
        <w:trPr>
          <w:trHeight w:hRule="exact" w:val="544"/>
        </w:trPr>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t>ألاَ «يا صَنَمَ » الأَزْدِالـ</w:t>
            </w:r>
            <w:r w:rsidRPr="005E29A5">
              <w:rPr>
                <w:rFonts w:ascii="Times New Roman" w:eastAsia="Times New Roman" w:hAnsi="Times New Roman" w:cs="Times New Roman"/>
                <w:b/>
                <w:bCs/>
                <w:sz w:val="28"/>
                <w:szCs w:val="28"/>
                <w:rtl/>
              </w:rPr>
              <w:br/>
            </w:r>
          </w:p>
        </w:tc>
        <w:tc>
          <w:tcPr>
            <w:tcW w:w="54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0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 xml:space="preserve">ذي يدْعُونهُ </w:t>
            </w:r>
            <w:proofErr w:type="gramStart"/>
            <w:r w:rsidRPr="005E29A5">
              <w:rPr>
                <w:rFonts w:ascii="Times New Roman" w:eastAsia="Times New Roman" w:hAnsi="Times New Roman" w:cs="Times New Roman"/>
                <w:b/>
                <w:bCs/>
                <w:sz w:val="28"/>
                <w:szCs w:val="28"/>
                <w:rtl/>
              </w:rPr>
              <w:t>ربَّا</w:t>
            </w:r>
            <w:proofErr w:type="gramEnd"/>
            <w:r w:rsidRPr="005E29A5">
              <w:rPr>
                <w:rFonts w:ascii="Times New Roman" w:eastAsia="Times New Roman" w:hAnsi="Times New Roman" w:cs="Times New Roman"/>
                <w:b/>
                <w:bCs/>
                <w:sz w:val="28"/>
                <w:szCs w:val="28"/>
                <w:rtl/>
              </w:rPr>
              <w:br/>
            </w:r>
          </w:p>
        </w:tc>
      </w:tr>
      <w:tr w:rsidR="00A9226F" w:rsidRPr="005E29A5" w:rsidTr="007E2B87">
        <w:trPr>
          <w:trHeight w:hRule="exact" w:val="524"/>
        </w:trPr>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سقِيتَ الْعَذْبَ منْ وِدِّي</w:t>
            </w:r>
            <w:r w:rsidRPr="005E29A5">
              <w:rPr>
                <w:rFonts w:ascii="Times New Roman" w:eastAsia="Times New Roman" w:hAnsi="Times New Roman" w:cs="Times New Roman"/>
                <w:b/>
                <w:bCs/>
                <w:sz w:val="28"/>
                <w:szCs w:val="28"/>
                <w:rtl/>
              </w:rPr>
              <w:br/>
            </w:r>
          </w:p>
        </w:tc>
        <w:tc>
          <w:tcPr>
            <w:tcW w:w="54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00" w:type="dxa"/>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proofErr w:type="gramStart"/>
            <w:r w:rsidRPr="005E29A5">
              <w:rPr>
                <w:rFonts w:ascii="Times New Roman" w:eastAsia="Times New Roman" w:hAnsi="Times New Roman" w:cs="Times New Roman"/>
                <w:b/>
                <w:bCs/>
                <w:sz w:val="28"/>
                <w:szCs w:val="28"/>
                <w:rtl/>
              </w:rPr>
              <w:t>وإِنْ</w:t>
            </w:r>
            <w:proofErr w:type="gramEnd"/>
            <w:r w:rsidRPr="005E29A5">
              <w:rPr>
                <w:rFonts w:ascii="Times New Roman" w:eastAsia="Times New Roman" w:hAnsi="Times New Roman" w:cs="Times New Roman"/>
                <w:b/>
                <w:bCs/>
                <w:sz w:val="28"/>
                <w:szCs w:val="28"/>
                <w:rtl/>
              </w:rPr>
              <w:t xml:space="preserve"> لمْ تسْقني عَذْبَا</w:t>
            </w:r>
            <w:r w:rsidRPr="005E29A5">
              <w:rPr>
                <w:rFonts w:ascii="Times New Roman" w:eastAsia="Times New Roman" w:hAnsi="Times New Roman" w:cs="Times New Roman"/>
                <w:b/>
                <w:bCs/>
                <w:sz w:val="28"/>
                <w:szCs w:val="28"/>
                <w:rtl/>
              </w:rPr>
              <w:br/>
            </w:r>
          </w:p>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p>
        </w:tc>
      </w:tr>
      <w:tr w:rsidR="00A9226F" w:rsidRPr="005E29A5" w:rsidTr="007E2B87">
        <w:trPr>
          <w:trHeight w:hRule="exact" w:val="545"/>
        </w:trPr>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أرَاني بكَ مكْرُوباً</w:t>
            </w:r>
            <w:r w:rsidRPr="005E29A5">
              <w:rPr>
                <w:rFonts w:ascii="Times New Roman" w:eastAsia="Times New Roman" w:hAnsi="Times New Roman" w:cs="Times New Roman"/>
                <w:b/>
                <w:bCs/>
                <w:sz w:val="28"/>
                <w:szCs w:val="28"/>
                <w:rtl/>
              </w:rPr>
              <w:br/>
            </w:r>
          </w:p>
        </w:tc>
        <w:tc>
          <w:tcPr>
            <w:tcW w:w="54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0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ولا تَكْشفُ لي كَرْبَا</w:t>
            </w:r>
            <w:r w:rsidRPr="005E29A5">
              <w:rPr>
                <w:rFonts w:ascii="Times New Roman" w:eastAsia="Times New Roman" w:hAnsi="Times New Roman" w:cs="Times New Roman"/>
                <w:b/>
                <w:bCs/>
                <w:sz w:val="28"/>
                <w:szCs w:val="28"/>
                <w:rtl/>
              </w:rPr>
              <w:br/>
            </w:r>
          </w:p>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br/>
            </w:r>
          </w:p>
        </w:tc>
      </w:tr>
      <w:tr w:rsidR="00A9226F" w:rsidRPr="005E29A5" w:rsidTr="007E2B87">
        <w:trPr>
          <w:trHeight w:hRule="exact" w:val="539"/>
        </w:trPr>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proofErr w:type="gramStart"/>
            <w:r w:rsidRPr="005E29A5">
              <w:rPr>
                <w:rFonts w:ascii="Times New Roman" w:eastAsia="Times New Roman" w:hAnsi="Times New Roman" w:cs="Times New Roman"/>
                <w:b/>
                <w:bCs/>
                <w:sz w:val="28"/>
                <w:szCs w:val="28"/>
                <w:rtl/>
              </w:rPr>
              <w:t>ألا</w:t>
            </w:r>
            <w:proofErr w:type="gramEnd"/>
            <w:r w:rsidRPr="005E29A5">
              <w:rPr>
                <w:rFonts w:ascii="Times New Roman" w:eastAsia="Times New Roman" w:hAnsi="Times New Roman" w:cs="Times New Roman"/>
                <w:b/>
                <w:bCs/>
                <w:sz w:val="28"/>
                <w:szCs w:val="28"/>
                <w:rtl/>
              </w:rPr>
              <w:t xml:space="preserve"> ترْزُقُني منْكَ</w:t>
            </w:r>
            <w:r w:rsidRPr="005E29A5">
              <w:rPr>
                <w:rFonts w:ascii="Times New Roman" w:eastAsia="Times New Roman" w:hAnsi="Times New Roman" w:cs="Times New Roman"/>
                <w:b/>
                <w:bCs/>
                <w:sz w:val="28"/>
                <w:szCs w:val="28"/>
                <w:rtl/>
              </w:rPr>
              <w:br/>
            </w:r>
          </w:p>
        </w:tc>
        <w:tc>
          <w:tcPr>
            <w:tcW w:w="54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0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سُلُوَّ الْقلْب أوْ قُرْبَا</w:t>
            </w:r>
            <w:r w:rsidRPr="005E29A5">
              <w:rPr>
                <w:rFonts w:ascii="Times New Roman" w:eastAsia="Times New Roman" w:hAnsi="Times New Roman" w:cs="Times New Roman"/>
                <w:b/>
                <w:bCs/>
                <w:sz w:val="28"/>
                <w:szCs w:val="28"/>
                <w:rtl/>
              </w:rPr>
              <w:br/>
            </w:r>
          </w:p>
        </w:tc>
      </w:tr>
      <w:tr w:rsidR="00A9226F" w:rsidRPr="005E29A5" w:rsidTr="007E2B87">
        <w:trPr>
          <w:trHeight w:hRule="exact" w:val="533"/>
        </w:trPr>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فإنَّ الشَّوْق يدْعُوني</w:t>
            </w:r>
            <w:r w:rsidRPr="005E29A5">
              <w:rPr>
                <w:rFonts w:ascii="Times New Roman" w:eastAsia="Times New Roman" w:hAnsi="Times New Roman" w:cs="Times New Roman"/>
                <w:b/>
                <w:bCs/>
                <w:sz w:val="28"/>
                <w:szCs w:val="28"/>
                <w:rtl/>
              </w:rPr>
              <w:br/>
            </w:r>
          </w:p>
        </w:tc>
        <w:tc>
          <w:tcPr>
            <w:tcW w:w="54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0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وإِنِّي ميِّتٌ حُبَّا</w:t>
            </w:r>
            <w:r w:rsidRPr="005E29A5">
              <w:rPr>
                <w:rFonts w:ascii="Times New Roman" w:eastAsia="Times New Roman" w:hAnsi="Times New Roman" w:cs="Times New Roman"/>
                <w:b/>
                <w:bCs/>
                <w:sz w:val="28"/>
                <w:szCs w:val="28"/>
                <w:rtl/>
              </w:rPr>
              <w:br/>
            </w:r>
          </w:p>
        </w:tc>
      </w:tr>
      <w:tr w:rsidR="00A9226F" w:rsidRPr="005E29A5" w:rsidTr="007E2B87">
        <w:trPr>
          <w:trHeight w:hRule="exact" w:val="541"/>
        </w:trPr>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proofErr w:type="gramStart"/>
            <w:r w:rsidRPr="005E29A5">
              <w:rPr>
                <w:rFonts w:ascii="Times New Roman" w:eastAsia="Times New Roman" w:hAnsi="Times New Roman" w:cs="Times New Roman"/>
                <w:b/>
                <w:bCs/>
                <w:sz w:val="28"/>
                <w:szCs w:val="28"/>
                <w:rtl/>
              </w:rPr>
              <w:t>إِذا</w:t>
            </w:r>
            <w:proofErr w:type="gramEnd"/>
            <w:r w:rsidRPr="005E29A5">
              <w:rPr>
                <w:rFonts w:ascii="Times New Roman" w:eastAsia="Times New Roman" w:hAnsi="Times New Roman" w:cs="Times New Roman"/>
                <w:b/>
                <w:bCs/>
                <w:sz w:val="28"/>
                <w:szCs w:val="28"/>
                <w:rtl/>
              </w:rPr>
              <w:t xml:space="preserve"> ما ذَكَرَتْكَ العَيْـ</w:t>
            </w:r>
            <w:r w:rsidRPr="005E29A5">
              <w:rPr>
                <w:rFonts w:ascii="Times New Roman" w:eastAsia="Times New Roman" w:hAnsi="Times New Roman" w:cs="Times New Roman"/>
                <w:b/>
                <w:bCs/>
                <w:sz w:val="28"/>
                <w:szCs w:val="28"/>
                <w:rtl/>
              </w:rPr>
              <w:br/>
            </w:r>
          </w:p>
        </w:tc>
        <w:tc>
          <w:tcPr>
            <w:tcW w:w="54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0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نُ لمْ تَمْلِكْ لـها غَرْباَ</w:t>
            </w:r>
            <w:r w:rsidRPr="005E29A5">
              <w:rPr>
                <w:rFonts w:ascii="Times New Roman" w:eastAsia="Times New Roman" w:hAnsi="Times New Roman" w:cs="Times New Roman"/>
                <w:b/>
                <w:bCs/>
                <w:sz w:val="28"/>
                <w:szCs w:val="28"/>
                <w:rtl/>
              </w:rPr>
              <w:br/>
            </w:r>
          </w:p>
        </w:tc>
      </w:tr>
      <w:tr w:rsidR="00A9226F" w:rsidRPr="005E29A5" w:rsidTr="007E2B87">
        <w:trPr>
          <w:trHeight w:hRule="exact" w:val="535"/>
        </w:trPr>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كأنِّي بكَ مطْبُوبٌ</w:t>
            </w:r>
            <w:r w:rsidRPr="005E29A5">
              <w:rPr>
                <w:rFonts w:ascii="Times New Roman" w:eastAsia="Times New Roman" w:hAnsi="Times New Roman" w:cs="Times New Roman"/>
                <w:b/>
                <w:bCs/>
                <w:sz w:val="28"/>
                <w:szCs w:val="28"/>
                <w:rtl/>
              </w:rPr>
              <w:br/>
            </w:r>
          </w:p>
        </w:tc>
        <w:tc>
          <w:tcPr>
            <w:tcW w:w="54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0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وما أحْدثْتَ لي طَبَّا</w:t>
            </w:r>
            <w:r w:rsidRPr="005E29A5">
              <w:rPr>
                <w:rFonts w:ascii="Times New Roman" w:eastAsia="Times New Roman" w:hAnsi="Times New Roman" w:cs="Times New Roman"/>
                <w:b/>
                <w:bCs/>
                <w:sz w:val="28"/>
                <w:szCs w:val="28"/>
                <w:rtl/>
              </w:rPr>
              <w:br/>
            </w:r>
          </w:p>
        </w:tc>
      </w:tr>
      <w:tr w:rsidR="00A9226F" w:rsidRPr="005E29A5" w:rsidTr="007E2B87">
        <w:trPr>
          <w:trHeight w:hRule="exact" w:val="529"/>
        </w:trPr>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وَلَكنْ حُبُّكَ الدَّاخِـ</w:t>
            </w:r>
            <w:r w:rsidRPr="005E29A5">
              <w:rPr>
                <w:rFonts w:ascii="Times New Roman" w:eastAsia="Times New Roman" w:hAnsi="Times New Roman" w:cs="Times New Roman"/>
                <w:b/>
                <w:bCs/>
                <w:sz w:val="28"/>
                <w:szCs w:val="28"/>
                <w:rtl/>
              </w:rPr>
              <w:br/>
            </w:r>
          </w:p>
        </w:tc>
        <w:tc>
          <w:tcPr>
            <w:tcW w:w="54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0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لُ في الأَحْشَاءِ قَدْ دَبَّا</w:t>
            </w:r>
            <w:r w:rsidRPr="005E29A5">
              <w:rPr>
                <w:rFonts w:ascii="Times New Roman" w:eastAsia="Times New Roman" w:hAnsi="Times New Roman" w:cs="Times New Roman"/>
                <w:b/>
                <w:bCs/>
                <w:sz w:val="28"/>
                <w:szCs w:val="28"/>
                <w:rtl/>
              </w:rPr>
              <w:br/>
            </w:r>
          </w:p>
        </w:tc>
      </w:tr>
      <w:tr w:rsidR="00A9226F" w:rsidRPr="005E29A5" w:rsidTr="007E2B87">
        <w:trPr>
          <w:trHeight w:hRule="exact" w:val="537"/>
        </w:trPr>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proofErr w:type="gramStart"/>
            <w:r w:rsidRPr="005E29A5">
              <w:rPr>
                <w:rFonts w:ascii="Times New Roman" w:eastAsia="Times New Roman" w:hAnsi="Times New Roman" w:cs="Times New Roman"/>
                <w:b/>
                <w:bCs/>
                <w:sz w:val="28"/>
                <w:szCs w:val="28"/>
                <w:rtl/>
              </w:rPr>
              <w:t>أفي</w:t>
            </w:r>
            <w:proofErr w:type="gramEnd"/>
            <w:r w:rsidRPr="005E29A5">
              <w:rPr>
                <w:rFonts w:ascii="Times New Roman" w:eastAsia="Times New Roman" w:hAnsi="Times New Roman" w:cs="Times New Roman"/>
                <w:b/>
                <w:bCs/>
                <w:sz w:val="28"/>
                <w:szCs w:val="28"/>
                <w:rtl/>
              </w:rPr>
              <w:t xml:space="preserve"> شَوْقٍ تُرَى جِسْمِي</w:t>
            </w:r>
            <w:r w:rsidRPr="005E29A5">
              <w:rPr>
                <w:rFonts w:ascii="Times New Roman" w:eastAsia="Times New Roman" w:hAnsi="Times New Roman" w:cs="Times New Roman"/>
                <w:b/>
                <w:bCs/>
                <w:sz w:val="28"/>
                <w:szCs w:val="28"/>
                <w:rtl/>
              </w:rPr>
              <w:br/>
            </w:r>
          </w:p>
        </w:tc>
        <w:tc>
          <w:tcPr>
            <w:tcW w:w="54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0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 xml:space="preserve">صَبَبْتَ </w:t>
            </w:r>
            <w:r>
              <w:rPr>
                <w:rFonts w:ascii="Times New Roman" w:eastAsia="Times New Roman" w:hAnsi="Times New Roman" w:cs="Times New Roman"/>
                <w:b/>
                <w:bCs/>
                <w:sz w:val="28"/>
                <w:szCs w:val="28"/>
                <w:rtl/>
              </w:rPr>
              <w:t>آله</w:t>
            </w:r>
            <w:r w:rsidRPr="005E29A5">
              <w:rPr>
                <w:rFonts w:ascii="Times New Roman" w:eastAsia="Times New Roman" w:hAnsi="Times New Roman" w:cs="Times New Roman"/>
                <w:b/>
                <w:bCs/>
                <w:sz w:val="28"/>
                <w:szCs w:val="28"/>
                <w:rtl/>
              </w:rPr>
              <w:t xml:space="preserve">مَّ لي </w:t>
            </w:r>
            <w:proofErr w:type="gramStart"/>
            <w:r w:rsidRPr="005E29A5">
              <w:rPr>
                <w:rFonts w:ascii="Times New Roman" w:eastAsia="Times New Roman" w:hAnsi="Times New Roman" w:cs="Times New Roman"/>
                <w:b/>
                <w:bCs/>
                <w:sz w:val="28"/>
                <w:szCs w:val="28"/>
                <w:rtl/>
              </w:rPr>
              <w:t>صَبَّا</w:t>
            </w:r>
            <w:proofErr w:type="gramEnd"/>
            <w:r w:rsidRPr="005E29A5">
              <w:rPr>
                <w:rFonts w:ascii="Times New Roman" w:eastAsia="Times New Roman" w:hAnsi="Times New Roman" w:cs="Times New Roman"/>
                <w:b/>
                <w:bCs/>
                <w:sz w:val="28"/>
                <w:szCs w:val="28"/>
                <w:rtl/>
              </w:rPr>
              <w:br/>
            </w:r>
          </w:p>
        </w:tc>
      </w:tr>
      <w:tr w:rsidR="00A9226F" w:rsidRPr="005E29A5" w:rsidTr="007E2B87">
        <w:trPr>
          <w:trHeight w:hRule="exact" w:val="545"/>
        </w:trPr>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 xml:space="preserve">وَهَبْني </w:t>
            </w:r>
            <w:proofErr w:type="gramStart"/>
            <w:r w:rsidRPr="005E29A5">
              <w:rPr>
                <w:rFonts w:ascii="Times New Roman" w:eastAsia="Times New Roman" w:hAnsi="Times New Roman" w:cs="Times New Roman"/>
                <w:b/>
                <w:bCs/>
                <w:sz w:val="28"/>
                <w:szCs w:val="28"/>
                <w:rtl/>
              </w:rPr>
              <w:t>كُنْتُ</w:t>
            </w:r>
            <w:proofErr w:type="gramEnd"/>
            <w:r w:rsidRPr="005E29A5">
              <w:rPr>
                <w:rFonts w:ascii="Times New Roman" w:eastAsia="Times New Roman" w:hAnsi="Times New Roman" w:cs="Times New Roman"/>
                <w:b/>
                <w:bCs/>
                <w:sz w:val="28"/>
                <w:szCs w:val="28"/>
                <w:rtl/>
              </w:rPr>
              <w:t xml:space="preserve"> أَذْنَبْتُ</w:t>
            </w:r>
            <w:r w:rsidRPr="005E29A5">
              <w:rPr>
                <w:rFonts w:ascii="Times New Roman" w:eastAsia="Times New Roman" w:hAnsi="Times New Roman" w:cs="Times New Roman"/>
                <w:b/>
                <w:bCs/>
                <w:sz w:val="28"/>
                <w:szCs w:val="28"/>
                <w:rtl/>
              </w:rPr>
              <w:br/>
            </w:r>
          </w:p>
        </w:tc>
        <w:tc>
          <w:tcPr>
            <w:tcW w:w="54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60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vertAlign w:val="superscript"/>
              </w:rPr>
            </w:pPr>
            <w:r w:rsidRPr="005E29A5">
              <w:rPr>
                <w:rFonts w:ascii="Times New Roman" w:eastAsia="Times New Roman" w:hAnsi="Times New Roman" w:cs="Times New Roman"/>
                <w:b/>
                <w:bCs/>
                <w:sz w:val="28"/>
                <w:szCs w:val="28"/>
                <w:rtl/>
              </w:rPr>
              <w:t>أمَا تَغْفرُ لي ذَنْبَا</w:t>
            </w:r>
            <w:r w:rsidRPr="005E29A5">
              <w:rPr>
                <w:rFonts w:ascii="Times New Roman" w:eastAsia="Times New Roman" w:hAnsi="Times New Roman" w:cs="Times New Roman"/>
                <w:b/>
                <w:bCs/>
                <w:sz w:val="28"/>
                <w:szCs w:val="28"/>
                <w:vertAlign w:val="superscript"/>
                <w:rtl/>
              </w:rPr>
              <w:t xml:space="preserve"> (</w:t>
            </w:r>
            <w:r w:rsidRPr="005E29A5">
              <w:rPr>
                <w:rFonts w:ascii="Times New Roman" w:eastAsia="Times New Roman" w:hAnsi="Times New Roman" w:cs="Times New Roman"/>
                <w:b/>
                <w:bCs/>
                <w:sz w:val="28"/>
                <w:szCs w:val="28"/>
                <w:vertAlign w:val="superscript"/>
                <w:rtl/>
              </w:rPr>
              <w:footnoteReference w:id="93"/>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br/>
            </w:r>
          </w:p>
        </w:tc>
      </w:tr>
    </w:tbl>
    <w:p w:rsidR="00A9226F" w:rsidRPr="005E29A5" w:rsidRDefault="00A9226F" w:rsidP="00A9226F">
      <w:pPr>
        <w:bidi/>
        <w:spacing w:after="200" w:line="360" w:lineRule="auto"/>
        <w:jc w:val="lowKashida"/>
        <w:rPr>
          <w:rFonts w:ascii="Times New Roman" w:eastAsia="Times New Roman" w:hAnsi="Times New Roman" w:cs="Times New Roman"/>
          <w:sz w:val="28"/>
          <w:szCs w:val="28"/>
        </w:rPr>
      </w:pPr>
    </w:p>
    <w:p w:rsidR="00A9226F" w:rsidRPr="005E29A5" w:rsidRDefault="00A9226F" w:rsidP="00A9226F">
      <w:pPr>
        <w:bidi/>
        <w:spacing w:after="200" w:line="360" w:lineRule="auto"/>
        <w:jc w:val="lowKashida"/>
        <w:rPr>
          <w:rFonts w:ascii="Times New Roman" w:eastAsia="Times New Roman" w:hAnsi="Times New Roman" w:cs="Times New Roman"/>
          <w:sz w:val="28"/>
          <w:szCs w:val="28"/>
          <w:rtl/>
          <w:lang w:bidi="ar-IQ"/>
        </w:rPr>
      </w:pPr>
      <w:r w:rsidRPr="005E29A5">
        <w:rPr>
          <w:rFonts w:ascii="Times New Roman" w:eastAsia="Times New Roman" w:hAnsi="Times New Roman" w:cs="Times New Roman"/>
          <w:sz w:val="28"/>
          <w:szCs w:val="28"/>
          <w:rtl/>
        </w:rPr>
        <w:tab/>
        <w:t>فبشار في هذه الأبيات يخاطب حبيبة ً له من الأزد فجعل منها صنماً معبــوداً، وهو يتقرب إلى حبيبته (الصنم) كما يتقرب عُبّاد الأصنام إلى أصنامهم بالتراتيل والتوسل والتذلل إلى أصنامهم فيشكو همه ويبث آلامه إليه طالباً منه أن يكشف كربته ويفرج همه وهو يطلب من هذا الصنم إما أن يجعل قلبه يسلو عنه فينسى حبه ويرتاح من العذاب أو يرزقه القرب منه لأن الشوق قد أضناه</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وهذا الصنم قد سحر بشار بفتنته فهو مسحور (مطبوب)، والسحر كما مضى مرتبط بعالم الأرواح الخفية والجن، وكان العرب في الجاهلية يعتقدون أن الجن تسكن في جوف الأصنام </w:t>
      </w:r>
      <w:r w:rsidRPr="005E29A5">
        <w:rPr>
          <w:rFonts w:ascii="Times New Roman" w:eastAsia="Times New Roman" w:hAnsi="Times New Roman" w:cs="Times New Roman"/>
          <w:sz w:val="28"/>
          <w:szCs w:val="28"/>
          <w:rtl/>
        </w:rPr>
        <w:lastRenderedPageBreak/>
        <w:t>حتى أنه لما أمر النبي (</w:t>
      </w:r>
      <w:r w:rsidRPr="005E29A5">
        <w:rPr>
          <w:rFonts w:ascii="Times New Roman" w:eastAsia="Times New Roman" w:hAnsi="Times New Roman" w:cs="Times New Roman"/>
          <w:sz w:val="28"/>
          <w:szCs w:val="28"/>
        </w:rPr>
        <w:sym w:font="AGA Arabesque" w:char="F072"/>
      </w:r>
      <w:r w:rsidRPr="005E29A5">
        <w:rPr>
          <w:rFonts w:ascii="Times New Roman" w:eastAsia="Times New Roman" w:hAnsi="Times New Roman" w:cs="Times New Roman"/>
          <w:sz w:val="28"/>
          <w:szCs w:val="28"/>
          <w:rtl/>
        </w:rPr>
        <w:t>) بهدمها كانوا يتهيّبون من هذا الأمر خشية ظهور تلك الأرواح وفتكها بمن يتجاسر عليها.</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94"/>
      </w:r>
      <w:r w:rsidRPr="005E29A5">
        <w:rPr>
          <w:rFonts w:ascii="Times New Roman" w:eastAsia="Times New Roman" w:hAnsi="Times New Roman" w:cs="Times New Roman"/>
          <w:sz w:val="28"/>
          <w:szCs w:val="28"/>
          <w:vertAlign w:val="superscript"/>
          <w:rtl/>
        </w:rPr>
        <w:t>)</w:t>
      </w:r>
    </w:p>
    <w:p w:rsidR="00A9226F" w:rsidRPr="005E29A5" w:rsidRDefault="00A9226F" w:rsidP="00A9226F">
      <w:pPr>
        <w:bidi/>
        <w:spacing w:after="200" w:line="360" w:lineRule="auto"/>
        <w:ind w:firstLine="720"/>
        <w:jc w:val="lowKashida"/>
        <w:rPr>
          <w:rFonts w:ascii="Times New Roman" w:eastAsia="Times New Roman" w:hAnsi="Times New Roman" w:cs="Times New Roman"/>
          <w:sz w:val="28"/>
          <w:szCs w:val="28"/>
          <w:rtl/>
        </w:rPr>
      </w:pPr>
      <w:proofErr w:type="gramStart"/>
      <w:r w:rsidRPr="005E29A5">
        <w:rPr>
          <w:rFonts w:ascii="Times New Roman" w:eastAsia="Times New Roman" w:hAnsi="Times New Roman" w:cs="Times New Roman"/>
          <w:sz w:val="28"/>
          <w:szCs w:val="28"/>
          <w:rtl/>
        </w:rPr>
        <w:t>وفي</w:t>
      </w:r>
      <w:proofErr w:type="gramEnd"/>
      <w:r w:rsidRPr="005E29A5">
        <w:rPr>
          <w:rFonts w:ascii="Times New Roman" w:eastAsia="Times New Roman" w:hAnsi="Times New Roman" w:cs="Times New Roman"/>
          <w:sz w:val="28"/>
          <w:szCs w:val="28"/>
          <w:rtl/>
        </w:rPr>
        <w:t xml:space="preserve"> مديح بشار للخليفة المهدي نجد أثر معتقدات العرب الجاهليين في الأصنام بيّنه في شعره إذ يقول:</w:t>
      </w:r>
    </w:p>
    <w:tbl>
      <w:tblPr>
        <w:tblpPr w:leftFromText="180" w:rightFromText="180" w:bottomFromText="200" w:vertAnchor="text" w:tblpXSpec="center" w:tblpY="1"/>
        <w:tblOverlap w:val="never"/>
        <w:bidiVisual/>
        <w:tblW w:w="7560" w:type="dxa"/>
        <w:tblLook w:val="01E0" w:firstRow="1" w:lastRow="1" w:firstColumn="1" w:lastColumn="1" w:noHBand="0" w:noVBand="0"/>
      </w:tblPr>
      <w:tblGrid>
        <w:gridCol w:w="3240"/>
        <w:gridCol w:w="900"/>
        <w:gridCol w:w="3420"/>
      </w:tblGrid>
      <w:tr w:rsidR="00A9226F" w:rsidRPr="005E29A5" w:rsidTr="007E2B87">
        <w:trPr>
          <w:trHeight w:hRule="exact" w:val="544"/>
        </w:trPr>
        <w:tc>
          <w:tcPr>
            <w:tcW w:w="324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tl/>
              </w:rPr>
            </w:pPr>
            <w:r w:rsidRPr="005E29A5">
              <w:rPr>
                <w:rFonts w:ascii="Times New Roman" w:eastAsia="Times New Roman" w:hAnsi="Times New Roman" w:cs="Times New Roman"/>
                <w:b/>
                <w:bCs/>
                <w:sz w:val="28"/>
                <w:szCs w:val="28"/>
                <w:rtl/>
              </w:rPr>
              <w:t xml:space="preserve">وملِكٌ تسْجُدُ الْمُلُوكُ </w:t>
            </w:r>
            <w:proofErr w:type="gramStart"/>
            <w:r w:rsidRPr="005E29A5">
              <w:rPr>
                <w:rFonts w:ascii="Times New Roman" w:eastAsia="Times New Roman" w:hAnsi="Times New Roman" w:cs="Times New Roman"/>
                <w:b/>
                <w:bCs/>
                <w:sz w:val="28"/>
                <w:szCs w:val="28"/>
                <w:rtl/>
              </w:rPr>
              <w:t>لـهُ</w:t>
            </w:r>
            <w:r w:rsidRPr="005E29A5">
              <w:rPr>
                <w:rFonts w:ascii="Times New Roman" w:eastAsia="Times New Roman" w:hAnsi="Times New Roman" w:cs="Times New Roman"/>
                <w:b/>
                <w:bCs/>
                <w:sz w:val="28"/>
                <w:szCs w:val="28"/>
                <w:rtl/>
              </w:rPr>
              <w:br/>
            </w:r>
            <w:r w:rsidRPr="005E29A5">
              <w:rPr>
                <w:rFonts w:ascii="Times New Roman" w:eastAsia="Times New Roman" w:hAnsi="Times New Roman" w:cs="Times New Roman"/>
                <w:b/>
                <w:bCs/>
                <w:sz w:val="28"/>
                <w:szCs w:val="28"/>
                <w:rtl/>
              </w:rPr>
              <w:br/>
            </w:r>
            <w:proofErr w:type="gramEnd"/>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مُوفٍ علَى النَّاس يرْزُقُ الْعَرَبَا</w:t>
            </w:r>
            <w:r w:rsidRPr="005E29A5">
              <w:rPr>
                <w:rFonts w:ascii="Times New Roman" w:eastAsia="Times New Roman" w:hAnsi="Times New Roman" w:cs="Times New Roman"/>
                <w:b/>
                <w:bCs/>
                <w:sz w:val="28"/>
                <w:szCs w:val="28"/>
                <w:rtl/>
              </w:rPr>
              <w:br/>
            </w:r>
          </w:p>
        </w:tc>
      </w:tr>
      <w:tr w:rsidR="00A9226F" w:rsidRPr="005E29A5" w:rsidTr="007E2B87">
        <w:trPr>
          <w:trHeight w:hRule="exact" w:val="525"/>
        </w:trPr>
        <w:tc>
          <w:tcPr>
            <w:tcW w:w="324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رَاعٍ لأَحْسابِنا وذِمَّتنا</w:t>
            </w:r>
            <w:r w:rsidRPr="005E29A5">
              <w:rPr>
                <w:rFonts w:ascii="Times New Roman" w:eastAsia="Times New Roman" w:hAnsi="Times New Roman" w:cs="Times New Roman"/>
                <w:b/>
                <w:bCs/>
                <w:sz w:val="28"/>
                <w:szCs w:val="28"/>
                <w:rtl/>
              </w:rPr>
              <w:br/>
            </w:r>
          </w:p>
        </w:tc>
        <w:tc>
          <w:tcPr>
            <w:tcW w:w="900" w:type="dxa"/>
          </w:tcPr>
          <w:p w:rsidR="00A9226F" w:rsidRPr="005E29A5" w:rsidRDefault="00A9226F" w:rsidP="007E2B87">
            <w:pPr>
              <w:bidi/>
              <w:spacing w:after="200" w:line="360" w:lineRule="auto"/>
              <w:jc w:val="lowKashida"/>
              <w:rPr>
                <w:rFonts w:ascii="Times New Roman" w:eastAsia="Times New Roman" w:hAnsi="Times New Roman" w:cs="Times New Roman"/>
                <w:b/>
                <w:bCs/>
                <w:i/>
                <w:iCs/>
                <w:sz w:val="28"/>
                <w:szCs w:val="28"/>
              </w:rPr>
            </w:pPr>
          </w:p>
        </w:tc>
        <w:tc>
          <w:tcPr>
            <w:tcW w:w="3420" w:type="dxa"/>
            <w:hideMark/>
          </w:tcPr>
          <w:p w:rsidR="00A9226F" w:rsidRPr="005E29A5" w:rsidRDefault="00A9226F" w:rsidP="007E2B87">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 xml:space="preserve">يُمْسي دُوَاراً ويَغْتَدِي </w:t>
            </w:r>
            <w:proofErr w:type="gramStart"/>
            <w:r w:rsidRPr="005E29A5">
              <w:rPr>
                <w:rFonts w:ascii="Times New Roman" w:eastAsia="Times New Roman" w:hAnsi="Times New Roman" w:cs="Times New Roman"/>
                <w:b/>
                <w:bCs/>
                <w:sz w:val="28"/>
                <w:szCs w:val="28"/>
                <w:rtl/>
              </w:rPr>
              <w:t>نُصُبا</w:t>
            </w:r>
            <w:proofErr w:type="gramEnd"/>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vertAlign w:val="superscript"/>
                <w:rtl/>
              </w:rPr>
              <w:footnoteReference w:id="95"/>
            </w:r>
            <w:r w:rsidRPr="005E29A5">
              <w:rPr>
                <w:rFonts w:ascii="Times New Roman" w:eastAsia="Times New Roman" w:hAnsi="Times New Roman" w:cs="Times New Roman"/>
                <w:b/>
                <w:bCs/>
                <w:sz w:val="28"/>
                <w:szCs w:val="28"/>
                <w:vertAlign w:val="superscript"/>
                <w:rtl/>
              </w:rPr>
              <w:t>)</w:t>
            </w:r>
            <w:r w:rsidRPr="005E29A5">
              <w:rPr>
                <w:rFonts w:ascii="Times New Roman" w:eastAsia="Times New Roman" w:hAnsi="Times New Roman" w:cs="Times New Roman"/>
                <w:b/>
                <w:bCs/>
                <w:sz w:val="28"/>
                <w:szCs w:val="28"/>
                <w:rtl/>
              </w:rPr>
              <w:br/>
            </w:r>
          </w:p>
        </w:tc>
      </w:tr>
    </w:tbl>
    <w:p w:rsidR="00A9226F" w:rsidRPr="005E29A5" w:rsidRDefault="00A9226F" w:rsidP="00A9226F">
      <w:pPr>
        <w:bidi/>
        <w:spacing w:after="200" w:line="360" w:lineRule="auto"/>
        <w:jc w:val="lowKashida"/>
        <w:rPr>
          <w:rFonts w:ascii="Times New Roman" w:eastAsia="Times New Roman" w:hAnsi="Times New Roman" w:cs="Times New Roman"/>
          <w:sz w:val="28"/>
          <w:szCs w:val="28"/>
        </w:rPr>
      </w:pPr>
    </w:p>
    <w:p w:rsidR="00A9226F" w:rsidRPr="005E29A5" w:rsidRDefault="00A9226F" w:rsidP="00A9226F">
      <w:pPr>
        <w:bidi/>
        <w:spacing w:after="200" w:line="360" w:lineRule="auto"/>
        <w:jc w:val="lowKashida"/>
        <w:rPr>
          <w:rFonts w:ascii="Times New Roman" w:eastAsia="Times New Roman" w:hAnsi="Times New Roman" w:cs="Times New Roman"/>
          <w:sz w:val="28"/>
          <w:szCs w:val="28"/>
          <w:vertAlign w:val="superscript"/>
          <w:rtl/>
        </w:rPr>
      </w:pPr>
      <w:r w:rsidRPr="005E29A5">
        <w:rPr>
          <w:rFonts w:ascii="Times New Roman" w:eastAsia="Times New Roman" w:hAnsi="Times New Roman" w:cs="Times New Roman"/>
          <w:sz w:val="28"/>
          <w:szCs w:val="28"/>
          <w:rtl/>
        </w:rPr>
        <w:tab/>
        <w:t>ففي هذين البيتين إشارة إلى الطقوس التي مارسها العرب في الجاهلية</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tl/>
        </w:rPr>
        <w:t xml:space="preserve"> فقد كانوا يطوفون حول أصنامهم تبركاً بها وتقرباً إليها</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tl/>
        </w:rPr>
        <w:t xml:space="preserve"> وهذا الطواف يسمى بـ (الدوار) فهذا الطقس يُعّد نوعاً من التقديس لتلك الأصنام</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وقد وَظف بشار هذا الطقس الجاهلي ليظهر الممدوح في صورة القداسة والتبجيل</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tl/>
        </w:rPr>
        <w:t xml:space="preserve"> فالناس قد أقبلوا عليه يطلبون عطاياه يتقربون إليه كما تتقرب العرب إلى أصنامها تطلب الخير والبركة</w:t>
      </w:r>
      <w:r>
        <w:rPr>
          <w:rFonts w:ascii="Times New Roman" w:eastAsia="Times New Roman" w:hAnsi="Times New Roman" w:cs="Times New Roman"/>
          <w:sz w:val="28"/>
          <w:szCs w:val="28"/>
          <w:rtl/>
        </w:rPr>
        <w:t>،</w:t>
      </w:r>
      <w:r w:rsidRPr="005E29A5">
        <w:rPr>
          <w:rFonts w:ascii="Times New Roman" w:eastAsia="Times New Roman" w:hAnsi="Times New Roman" w:cs="Times New Roman"/>
          <w:sz w:val="28"/>
          <w:szCs w:val="28"/>
          <w:rtl/>
        </w:rPr>
        <w:t xml:space="preserve"> وقد منح الممدوح زواره الأرزاق (العطايا)</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rtl/>
        </w:rPr>
        <w:t xml:space="preserve"> ولكي يزيد بشار من تعظيم صورة الممدوح فقد جعله كالنصب، وهو صنم أو حجارة كان العرب في الجاهلية يذبحون عنده قرابينهم ويحمرون تلك النصب بدماء القرابين</w:t>
      </w:r>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vertAlign w:val="superscript"/>
          <w:rtl/>
        </w:rPr>
        <w:footnoteReference w:id="96"/>
      </w:r>
      <w:r w:rsidRPr="005E29A5">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5E29A5">
        <w:rPr>
          <w:rFonts w:ascii="Times New Roman" w:eastAsia="Times New Roman" w:hAnsi="Times New Roman" w:cs="Times New Roman"/>
          <w:sz w:val="28"/>
          <w:szCs w:val="28"/>
          <w:rtl/>
        </w:rPr>
        <w:t>وفكرة القرابين فكرة قديمة مارستها الشعوب البدائية تقرباً لل</w:t>
      </w:r>
      <w:r>
        <w:rPr>
          <w:rFonts w:ascii="Times New Roman" w:eastAsia="Times New Roman" w:hAnsi="Times New Roman" w:cs="Times New Roman"/>
          <w:sz w:val="28"/>
          <w:szCs w:val="28"/>
          <w:rtl/>
        </w:rPr>
        <w:t>آله</w:t>
      </w:r>
      <w:r w:rsidRPr="005E29A5">
        <w:rPr>
          <w:rFonts w:ascii="Times New Roman" w:eastAsia="Times New Roman" w:hAnsi="Times New Roman" w:cs="Times New Roman"/>
          <w:sz w:val="28"/>
          <w:szCs w:val="28"/>
          <w:rtl/>
        </w:rPr>
        <w:t>ة وطلباً لرضاها ولنيل المعروف والخير منها، وقيل إن القرابين كانت أول الأمر تقدم الإنسان ضحية لل</w:t>
      </w:r>
      <w:r>
        <w:rPr>
          <w:rFonts w:ascii="Times New Roman" w:eastAsia="Times New Roman" w:hAnsi="Times New Roman" w:cs="Times New Roman"/>
          <w:sz w:val="28"/>
          <w:szCs w:val="28"/>
          <w:rtl/>
        </w:rPr>
        <w:t>آله</w:t>
      </w:r>
      <w:r w:rsidRPr="005E29A5">
        <w:rPr>
          <w:rFonts w:ascii="Times New Roman" w:eastAsia="Times New Roman" w:hAnsi="Times New Roman" w:cs="Times New Roman"/>
          <w:sz w:val="28"/>
          <w:szCs w:val="28"/>
          <w:rtl/>
        </w:rPr>
        <w:t>ة وبعد أن تطور الفكر البشري استعاض الإنسان عن القربان البشري بالقربان الحيواني.</w:t>
      </w:r>
      <w:r w:rsidRPr="005E29A5">
        <w:rPr>
          <w:rFonts w:ascii="Times New Roman" w:eastAsia="Times New Roman" w:hAnsi="Times New Roman" w:cs="Times New Roman"/>
          <w:sz w:val="28"/>
          <w:szCs w:val="28"/>
          <w:vertAlign w:val="superscript"/>
        </w:rPr>
        <w:t>(</w:t>
      </w:r>
      <w:r w:rsidRPr="005E29A5">
        <w:rPr>
          <w:rFonts w:ascii="Times New Roman" w:eastAsia="Times New Roman" w:hAnsi="Times New Roman" w:cs="Times New Roman"/>
          <w:sz w:val="28"/>
          <w:szCs w:val="28"/>
          <w:vertAlign w:val="superscript"/>
        </w:rPr>
        <w:footnoteReference w:id="97"/>
      </w:r>
      <w:r w:rsidRPr="005E29A5">
        <w:rPr>
          <w:rFonts w:ascii="Times New Roman" w:eastAsia="Times New Roman" w:hAnsi="Times New Roman" w:cs="Times New Roman"/>
          <w:sz w:val="28"/>
          <w:szCs w:val="28"/>
          <w:vertAlign w:val="superscript"/>
        </w:rPr>
        <w:t>)</w:t>
      </w:r>
    </w:p>
    <w:p w:rsidR="00A9226F" w:rsidRPr="00954ECF" w:rsidRDefault="00A9226F" w:rsidP="00A9226F">
      <w:pPr>
        <w:bidi/>
        <w:spacing w:after="200" w:line="360" w:lineRule="auto"/>
        <w:jc w:val="lowKashida"/>
        <w:rPr>
          <w:rFonts w:ascii="Times New Roman" w:eastAsia="Times New Roman" w:hAnsi="Times New Roman" w:cs="Times New Roman"/>
          <w:sz w:val="28"/>
          <w:szCs w:val="28"/>
          <w:rtl/>
        </w:rPr>
      </w:pPr>
      <w:r w:rsidRPr="005E29A5">
        <w:rPr>
          <w:rFonts w:ascii="Times New Roman" w:eastAsia="Times New Roman" w:hAnsi="Times New Roman" w:cs="Times New Roman"/>
          <w:sz w:val="28"/>
          <w:szCs w:val="28"/>
          <w:rtl/>
        </w:rPr>
        <w:tab/>
        <w:t>وكان العرب في الجاهلية يتقربون إلى أصنامهم بالذبائح، وهي من أبرز علامات التعظيم والإخلاص في الدين</w:t>
      </w:r>
      <w:proofErr w:type="gramStart"/>
      <w:r>
        <w:rPr>
          <w:rFonts w:ascii="Times New Roman" w:eastAsia="Times New Roman" w:hAnsi="Times New Roman" w:cs="Times New Roman" w:hint="cs"/>
          <w:sz w:val="28"/>
          <w:szCs w:val="28"/>
          <w:rtl/>
        </w:rPr>
        <w:t>،</w:t>
      </w:r>
      <w:r w:rsidRPr="005E29A5">
        <w:rPr>
          <w:rFonts w:ascii="Times New Roman" w:eastAsia="Times New Roman" w:hAnsi="Times New Roman" w:cs="Times New Roman"/>
          <w:sz w:val="28"/>
          <w:szCs w:val="28"/>
          <w:vertAlign w:val="superscript"/>
          <w:rtl/>
        </w:rPr>
        <w:t>(</w:t>
      </w:r>
      <w:proofErr w:type="gramEnd"/>
      <w:r w:rsidRPr="005E29A5">
        <w:rPr>
          <w:rFonts w:ascii="Times New Roman" w:eastAsia="Times New Roman" w:hAnsi="Times New Roman" w:cs="Times New Roman"/>
          <w:sz w:val="28"/>
          <w:szCs w:val="28"/>
          <w:vertAlign w:val="superscript"/>
          <w:rtl/>
        </w:rPr>
        <w:footnoteReference w:id="98"/>
      </w:r>
      <w:r w:rsidRPr="005E29A5">
        <w:rPr>
          <w:rFonts w:ascii="Times New Roman" w:eastAsia="Times New Roman" w:hAnsi="Times New Roman" w:cs="Times New Roman"/>
          <w:sz w:val="28"/>
          <w:szCs w:val="28"/>
          <w:vertAlign w:val="superscript"/>
          <w:rtl/>
        </w:rPr>
        <w:t>)</w:t>
      </w:r>
      <w:r w:rsidRPr="005E29A5">
        <w:rPr>
          <w:rFonts w:ascii="Times New Roman" w:eastAsia="Times New Roman" w:hAnsi="Times New Roman" w:cs="Times New Roman"/>
          <w:sz w:val="28"/>
          <w:szCs w:val="28"/>
          <w:rtl/>
        </w:rPr>
        <w:t xml:space="preserve"> وهكذا غدا الممدوح كالنصب تتقرب إليه الناس ويقدمون له قرابين الولاء والطاعة لينالوا رضاه وينعموا بخيراته كما يزعمون</w:t>
      </w:r>
      <w:r>
        <w:rPr>
          <w:rFonts w:ascii="Times New Roman" w:eastAsia="Times New Roman" w:hAnsi="Times New Roman" w:cs="Times New Roman"/>
          <w:sz w:val="28"/>
          <w:szCs w:val="28"/>
          <w:rtl/>
        </w:rPr>
        <w:t>.</w:t>
      </w:r>
    </w:p>
    <w:p w:rsidR="00A9226F" w:rsidRPr="005E29A5" w:rsidRDefault="00A9226F" w:rsidP="00A9226F">
      <w:pPr>
        <w:bidi/>
        <w:spacing w:after="200" w:line="360" w:lineRule="auto"/>
        <w:jc w:val="lowKashida"/>
        <w:rPr>
          <w:rFonts w:ascii="Times New Roman" w:eastAsia="Times New Roman" w:hAnsi="Times New Roman" w:cs="Times New Roman"/>
          <w:b/>
          <w:bCs/>
          <w:sz w:val="28"/>
          <w:szCs w:val="28"/>
        </w:rPr>
      </w:pPr>
      <w:r w:rsidRPr="005E29A5">
        <w:rPr>
          <w:rFonts w:ascii="Times New Roman" w:eastAsia="Times New Roman" w:hAnsi="Times New Roman" w:cs="Times New Roman"/>
          <w:b/>
          <w:bCs/>
          <w:sz w:val="28"/>
          <w:szCs w:val="28"/>
          <w:rtl/>
        </w:rPr>
        <w:t>الخاتمة</w:t>
      </w:r>
    </w:p>
    <w:p w:rsidR="00A9226F" w:rsidRDefault="00A9226F" w:rsidP="00A9226F">
      <w:pPr>
        <w:bidi/>
        <w:spacing w:after="200" w:line="360" w:lineRule="auto"/>
        <w:ind w:firstLine="720"/>
        <w:jc w:val="lowKashida"/>
        <w:rPr>
          <w:rFonts w:ascii="Times New Roman" w:eastAsia="Times New Roman" w:hAnsi="Times New Roman" w:cs="Times New Roman"/>
          <w:sz w:val="28"/>
          <w:szCs w:val="28"/>
          <w:rtl/>
          <w:lang w:bidi="ar-IQ"/>
        </w:rPr>
      </w:pPr>
      <w:proofErr w:type="gramStart"/>
      <w:r w:rsidRPr="005E29A5">
        <w:rPr>
          <w:rFonts w:ascii="Times New Roman" w:eastAsia="Times New Roman" w:hAnsi="Times New Roman" w:cs="Times New Roman"/>
          <w:sz w:val="28"/>
          <w:szCs w:val="28"/>
          <w:rtl/>
          <w:lang w:bidi="ar-IQ"/>
        </w:rPr>
        <w:lastRenderedPageBreak/>
        <w:t>لقد</w:t>
      </w:r>
      <w:proofErr w:type="gramEnd"/>
      <w:r w:rsidRPr="005E29A5">
        <w:rPr>
          <w:rFonts w:ascii="Times New Roman" w:eastAsia="Times New Roman" w:hAnsi="Times New Roman" w:cs="Times New Roman"/>
          <w:sz w:val="28"/>
          <w:szCs w:val="28"/>
          <w:rtl/>
          <w:lang w:bidi="ar-IQ"/>
        </w:rPr>
        <w:t xml:space="preserve"> أسفر البحث في نهايته عن نتائج كانت ثمرة الرحلة التي قطعناها في البحث والاستقصاء</w:t>
      </w:r>
      <w:r>
        <w:rPr>
          <w:rFonts w:ascii="Times New Roman" w:eastAsia="Times New Roman" w:hAnsi="Times New Roman" w:cs="Times New Roman"/>
          <w:sz w:val="28"/>
          <w:szCs w:val="28"/>
          <w:rtl/>
          <w:lang w:bidi="ar-IQ"/>
        </w:rPr>
        <w:t>،</w:t>
      </w:r>
      <w:r w:rsidRPr="005E29A5">
        <w:rPr>
          <w:rFonts w:ascii="Times New Roman" w:eastAsia="Times New Roman" w:hAnsi="Times New Roman" w:cs="Times New Roman"/>
          <w:sz w:val="28"/>
          <w:szCs w:val="28"/>
          <w:rtl/>
          <w:lang w:bidi="ar-IQ"/>
        </w:rPr>
        <w:t xml:space="preserve"> ومن أبرز النتائج</w:t>
      </w:r>
      <w:r>
        <w:rPr>
          <w:rFonts w:ascii="Times New Roman" w:eastAsia="Times New Roman" w:hAnsi="Times New Roman" w:cs="Times New Roman"/>
          <w:sz w:val="28"/>
          <w:szCs w:val="28"/>
          <w:rtl/>
          <w:lang w:bidi="ar-IQ"/>
        </w:rPr>
        <w:t>:</w:t>
      </w:r>
    </w:p>
    <w:p w:rsidR="00A9226F" w:rsidRPr="006E236A" w:rsidRDefault="00A9226F" w:rsidP="003E776E">
      <w:pPr>
        <w:pStyle w:val="a6"/>
        <w:numPr>
          <w:ilvl w:val="0"/>
          <w:numId w:val="8"/>
        </w:numPr>
        <w:spacing w:line="360" w:lineRule="auto"/>
        <w:ind w:left="427" w:hanging="425"/>
        <w:jc w:val="lowKashida"/>
        <w:rPr>
          <w:rFonts w:ascii="Times New Roman" w:eastAsia="Times New Roman" w:hAnsi="Times New Roman" w:cs="Times New Roman"/>
          <w:sz w:val="28"/>
          <w:szCs w:val="28"/>
          <w:rtl/>
          <w:lang w:bidi="ar-IQ"/>
        </w:rPr>
      </w:pPr>
      <w:r w:rsidRPr="006E236A">
        <w:rPr>
          <w:rFonts w:ascii="Times New Roman" w:eastAsia="Times New Roman" w:hAnsi="Times New Roman" w:cs="Times New Roman"/>
          <w:sz w:val="28"/>
          <w:szCs w:val="28"/>
          <w:rtl/>
          <w:lang w:bidi="ar-IQ"/>
        </w:rPr>
        <w:t>أظهر البحث أن للتراث أثراً لايمحوه الزمن يبقى عالقاً في الأذهان تستلهمه الأجيال عبر العصور المتعاقبة فلا يمكن لأيِّ شاعر في أيِّ عصر من العصور أن يفلتَ من أسر التراث أو يتخلى عن إرثه الفكري والفني والأدبي.</w:t>
      </w:r>
    </w:p>
    <w:p w:rsidR="00A9226F" w:rsidRPr="006E236A" w:rsidRDefault="00A9226F" w:rsidP="003E776E">
      <w:pPr>
        <w:pStyle w:val="a6"/>
        <w:numPr>
          <w:ilvl w:val="0"/>
          <w:numId w:val="8"/>
        </w:numPr>
        <w:spacing w:line="360" w:lineRule="auto"/>
        <w:ind w:left="427" w:hanging="425"/>
        <w:jc w:val="lowKashida"/>
        <w:rPr>
          <w:rFonts w:ascii="Times New Roman" w:eastAsia="Times New Roman" w:hAnsi="Times New Roman" w:cs="Times New Roman"/>
          <w:b/>
          <w:bCs/>
          <w:sz w:val="28"/>
          <w:szCs w:val="28"/>
          <w:lang w:bidi="ar-IQ"/>
        </w:rPr>
      </w:pPr>
      <w:r w:rsidRPr="006E236A">
        <w:rPr>
          <w:rFonts w:ascii="Times New Roman" w:eastAsia="Times New Roman" w:hAnsi="Times New Roman" w:cs="Times New Roman"/>
          <w:sz w:val="28"/>
          <w:szCs w:val="28"/>
          <w:rtl/>
          <w:lang w:bidi="ar-IQ"/>
        </w:rPr>
        <w:t>يقتصرالتراث</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النثري</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في</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شعر</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المحدثين</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على</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الأمثال</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إذ</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أن</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للأمثال</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أثر</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واضح</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في</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شعر</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المحدثين</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فقد</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اتخذوا</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منها</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رموزا</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ضمّنوها</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في</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قصائدهم، إذ</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أفادوا</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من</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الحدث</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والموقف</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المرتبط</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بها، وكان</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أغلب</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تلك</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الأمثال</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يحمل</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طابع</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الحكمة، وقد</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برز</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بشار، وأبو</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نواس، وأبو</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تمام</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في</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هذا</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المجال، وقد</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عبّروا</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من</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خلآلها</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عن</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فلسفتهم</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في</w:t>
      </w:r>
      <w:r w:rsidRPr="006E236A">
        <w:rPr>
          <w:rFonts w:ascii="Times New Roman" w:eastAsia="Times New Roman" w:hAnsi="Times New Roman" w:cs="Times New Roman" w:hint="cs"/>
          <w:sz w:val="28"/>
          <w:szCs w:val="28"/>
          <w:rtl/>
          <w:lang w:bidi="ar-IQ"/>
        </w:rPr>
        <w:t xml:space="preserve"> </w:t>
      </w:r>
      <w:r w:rsidRPr="006E236A">
        <w:rPr>
          <w:rFonts w:ascii="Times New Roman" w:eastAsia="Times New Roman" w:hAnsi="Times New Roman" w:cs="Times New Roman"/>
          <w:sz w:val="28"/>
          <w:szCs w:val="28"/>
          <w:rtl/>
          <w:lang w:bidi="ar-IQ"/>
        </w:rPr>
        <w:t>الحياة.</w:t>
      </w:r>
    </w:p>
    <w:p w:rsidR="00A9226F" w:rsidRPr="006E236A" w:rsidRDefault="00A9226F" w:rsidP="003E776E">
      <w:pPr>
        <w:pStyle w:val="a6"/>
        <w:numPr>
          <w:ilvl w:val="0"/>
          <w:numId w:val="8"/>
        </w:numPr>
        <w:spacing w:line="360" w:lineRule="auto"/>
        <w:ind w:left="427" w:hanging="425"/>
        <w:jc w:val="lowKashida"/>
        <w:rPr>
          <w:rFonts w:ascii="Times New Roman" w:eastAsia="Times New Roman" w:hAnsi="Times New Roman" w:cs="Times New Roman"/>
          <w:sz w:val="28"/>
          <w:szCs w:val="28"/>
          <w:rtl/>
          <w:lang w:bidi="ar-IQ"/>
        </w:rPr>
      </w:pPr>
      <w:r w:rsidRPr="006E236A">
        <w:rPr>
          <w:rFonts w:ascii="Times New Roman" w:eastAsia="Times New Roman" w:hAnsi="Times New Roman" w:cs="Times New Roman"/>
          <w:sz w:val="28"/>
          <w:szCs w:val="28"/>
          <w:rtl/>
          <w:lang w:bidi="ar-IQ"/>
        </w:rPr>
        <w:t>كان مسلم بن الوليد أقل شعراء العصر العباسي تأثرا بالموروث الأسطوري, وربما يعود الأمر إلى قلة اطلاعه على الأساطير والمعتقدات والموروث العقائدي الجاهلي</w:t>
      </w:r>
      <w:r w:rsidRPr="006E236A">
        <w:rPr>
          <w:rFonts w:ascii="Times New Roman" w:eastAsia="Times New Roman" w:hAnsi="Times New Roman" w:cs="Times New Roman" w:hint="cs"/>
          <w:sz w:val="28"/>
          <w:szCs w:val="28"/>
          <w:rtl/>
          <w:lang w:bidi="ar-IQ"/>
        </w:rPr>
        <w:t>.</w:t>
      </w:r>
    </w:p>
    <w:p w:rsidR="00A9226F" w:rsidRPr="006E236A" w:rsidRDefault="00A9226F" w:rsidP="003E776E">
      <w:pPr>
        <w:pStyle w:val="a6"/>
        <w:numPr>
          <w:ilvl w:val="0"/>
          <w:numId w:val="8"/>
        </w:numPr>
        <w:spacing w:line="360" w:lineRule="auto"/>
        <w:ind w:left="427" w:hanging="425"/>
        <w:jc w:val="lowKashida"/>
        <w:rPr>
          <w:rFonts w:ascii="Times New Roman" w:eastAsia="Times New Roman" w:hAnsi="Times New Roman" w:cs="Times New Roman"/>
          <w:sz w:val="28"/>
          <w:szCs w:val="28"/>
          <w:rtl/>
          <w:lang w:bidi="ar-IQ"/>
        </w:rPr>
      </w:pPr>
      <w:proofErr w:type="gramStart"/>
      <w:r w:rsidRPr="006E236A">
        <w:rPr>
          <w:rFonts w:ascii="Times New Roman" w:eastAsia="Times New Roman" w:hAnsi="Times New Roman" w:cs="Times New Roman"/>
          <w:sz w:val="28"/>
          <w:szCs w:val="28"/>
          <w:rtl/>
          <w:lang w:bidi="ar-IQ"/>
        </w:rPr>
        <w:t>إن</w:t>
      </w:r>
      <w:proofErr w:type="gramEnd"/>
      <w:r w:rsidRPr="006E236A">
        <w:rPr>
          <w:rFonts w:ascii="Times New Roman" w:eastAsia="Times New Roman" w:hAnsi="Times New Roman" w:cs="Times New Roman"/>
          <w:sz w:val="28"/>
          <w:szCs w:val="28"/>
          <w:rtl/>
          <w:lang w:bidi="ar-IQ"/>
        </w:rPr>
        <w:t xml:space="preserve"> للأسطورة والخرافة جذور وامتداد في الفكر العربي القديم واتضحت معالم هذا الفكر في جميع الفنون ومنها الشعر بوصفه الفن الأول لدى العرب في تلك المرحلة</w:t>
      </w:r>
      <w:r w:rsidRPr="006E236A">
        <w:rPr>
          <w:rFonts w:ascii="Times New Roman" w:eastAsia="Times New Roman" w:hAnsi="Times New Roman" w:cs="Times New Roman" w:hint="cs"/>
          <w:sz w:val="28"/>
          <w:szCs w:val="28"/>
          <w:rtl/>
          <w:lang w:bidi="ar-IQ"/>
        </w:rPr>
        <w:t>.</w:t>
      </w:r>
    </w:p>
    <w:p w:rsidR="00A9226F" w:rsidRPr="005E29A5" w:rsidRDefault="00A9226F" w:rsidP="00A9226F">
      <w:pPr>
        <w:bidi/>
        <w:spacing w:after="200" w:line="276" w:lineRule="auto"/>
        <w:jc w:val="lowKashida"/>
        <w:rPr>
          <w:rFonts w:ascii="Calibri" w:eastAsia="Times New Roman" w:hAnsi="Calibri" w:cs="Arabic Transparent"/>
          <w:sz w:val="28"/>
          <w:szCs w:val="28"/>
          <w:lang w:bidi="ar-IQ"/>
        </w:rPr>
      </w:pPr>
      <w:r w:rsidRPr="005E29A5">
        <w:rPr>
          <w:rFonts w:ascii="Calibri" w:eastAsia="Times New Roman" w:hAnsi="Calibri" w:cs="Arial"/>
          <w:b/>
          <w:bCs/>
          <w:sz w:val="32"/>
          <w:szCs w:val="32"/>
          <w:rtl/>
        </w:rPr>
        <w:t xml:space="preserve">المصادر </w:t>
      </w:r>
      <w:proofErr w:type="gramStart"/>
      <w:r w:rsidRPr="005E29A5">
        <w:rPr>
          <w:rFonts w:ascii="Calibri" w:eastAsia="Times New Roman" w:hAnsi="Calibri" w:cs="Arial"/>
          <w:b/>
          <w:bCs/>
          <w:sz w:val="32"/>
          <w:szCs w:val="32"/>
          <w:rtl/>
        </w:rPr>
        <w:t>والمراجع</w:t>
      </w:r>
      <w:proofErr w:type="gramEnd"/>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rtl/>
          <w:lang w:bidi="ar-IQ"/>
        </w:rPr>
      </w:pPr>
      <w:proofErr w:type="gramStart"/>
      <w:r w:rsidRPr="000D7609">
        <w:rPr>
          <w:rFonts w:ascii="Calibri" w:eastAsia="Times New Roman" w:hAnsi="Calibri" w:cs="Arabic Transparent"/>
          <w:sz w:val="24"/>
          <w:szCs w:val="24"/>
          <w:rtl/>
          <w:lang w:bidi="ar-IQ"/>
        </w:rPr>
        <w:t>القرآن</w:t>
      </w:r>
      <w:proofErr w:type="gramEnd"/>
      <w:r w:rsidRPr="000D7609">
        <w:rPr>
          <w:rFonts w:ascii="Calibri" w:eastAsia="Times New Roman" w:hAnsi="Calibri" w:cs="Arabic Transparent"/>
          <w:sz w:val="24"/>
          <w:szCs w:val="24"/>
          <w:rtl/>
          <w:lang w:bidi="ar-IQ"/>
        </w:rPr>
        <w:t xml:space="preserve"> الكريم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 xml:space="preserve">أساس البلاغة، أبو القاسم جار الله محمود بن عمر الزمخشري (ت538هـ)،ط1، دار إحياء </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 xml:space="preserve">الأساطير والخرافات </w:t>
      </w:r>
      <w:proofErr w:type="gramStart"/>
      <w:r w:rsidRPr="000D7609">
        <w:rPr>
          <w:rFonts w:ascii="Calibri" w:eastAsia="Times New Roman" w:hAnsi="Calibri" w:cs="Arabic Transparent"/>
          <w:sz w:val="24"/>
          <w:szCs w:val="24"/>
          <w:rtl/>
          <w:lang w:bidi="ar-IQ"/>
        </w:rPr>
        <w:t>عند</w:t>
      </w:r>
      <w:proofErr w:type="gramEnd"/>
      <w:r w:rsidRPr="000D7609">
        <w:rPr>
          <w:rFonts w:ascii="Calibri" w:eastAsia="Times New Roman" w:hAnsi="Calibri" w:cs="Arabic Transparent"/>
          <w:sz w:val="24"/>
          <w:szCs w:val="24"/>
          <w:rtl/>
          <w:lang w:bidi="ar-IQ"/>
        </w:rPr>
        <w:t xml:space="preserve"> العرب، د. محمد عبد المعين خان,ط3, دار الحداثة للطباعة والنشر والتوزيع, بيروت, لبنان, 1981م.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استدعاء الشخص</w:t>
      </w:r>
      <w:proofErr w:type="gramStart"/>
      <w:r w:rsidRPr="000D7609">
        <w:rPr>
          <w:rFonts w:ascii="Calibri" w:eastAsia="Times New Roman" w:hAnsi="Calibri" w:cs="Arabic Transparent"/>
          <w:sz w:val="24"/>
          <w:szCs w:val="24"/>
          <w:rtl/>
          <w:lang w:bidi="ar-IQ"/>
        </w:rPr>
        <w:t>يات</w:t>
      </w:r>
      <w:proofErr w:type="gramEnd"/>
      <w:r w:rsidRPr="000D7609">
        <w:rPr>
          <w:rFonts w:ascii="Calibri" w:eastAsia="Times New Roman" w:hAnsi="Calibri" w:cs="Arabic Transparent"/>
          <w:sz w:val="24"/>
          <w:szCs w:val="24"/>
          <w:rtl/>
          <w:lang w:bidi="ar-IQ"/>
        </w:rPr>
        <w:t xml:space="preserve"> التراثية في الشعر العربي المعاصر، د. علي عشري زايد,ط1, الشركة العامة للنشر والتوزيع والإعلان, طرابلس, ليبيا, 1978م.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 xml:space="preserve">الأسطورة, د. نبيلة </w:t>
      </w:r>
      <w:proofErr w:type="gramStart"/>
      <w:r w:rsidRPr="000D7609">
        <w:rPr>
          <w:rFonts w:ascii="Calibri" w:eastAsia="Times New Roman" w:hAnsi="Calibri" w:cs="Arabic Transparent"/>
          <w:sz w:val="24"/>
          <w:szCs w:val="24"/>
          <w:rtl/>
          <w:lang w:bidi="ar-IQ"/>
        </w:rPr>
        <w:t>إبراهيم</w:t>
      </w:r>
      <w:proofErr w:type="gramEnd"/>
      <w:r w:rsidRPr="000D7609">
        <w:rPr>
          <w:rFonts w:ascii="Calibri" w:eastAsia="Times New Roman" w:hAnsi="Calibri" w:cs="Arabic Transparent"/>
          <w:sz w:val="24"/>
          <w:szCs w:val="24"/>
          <w:rtl/>
          <w:lang w:bidi="ar-IQ"/>
        </w:rPr>
        <w:t>, دار الحرية للطباعة, بغداد, العراق, 1400هـ - 1979م.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الأسطورة في شعر السياب، عبد الرضا علي، منشورات وزارة الثقافة والإعلام، بغداد، العراق، 1978م.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الأسطورة في الشعر العربي الحديث، د. أنس داود، منشورات المنشأة الشعبية للنشر والتوزيع والإعلان، د.م، د.ت.</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الأسطورة في الشعر العربي قبل الإسلام، د. أحمد إسماعيل النعيمي،ط1، سينا للنشر، القاهرة، مصر، 1995م.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الأسطورة والتراث، سيد محمود القمني، سينا للنشر، القاهرة، مصر، ط2، 1993م.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الأسطورة وأثرها في حياة العرب الاجتماعية قبل الإسلام، حميد مصطفى الياسري، رسالة ماجستير مقدمة إلى كلية الآداب، جامعة الكوفة، 1423هـ - 2002م.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الأسطورة والمعنى (دراسات في الميثولوجيا، والديانات القديمة)، فراس السواح،ط1، منشورات دار علاء الدين، دمشق، سوريا، 1997 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الأغاني، أبو الفرج الأصفهاني (ت356هـ)، تحقيق: سمير جابر، ط2، دارا لفكر، بيروت، د.ت.</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lastRenderedPageBreak/>
        <w:t>البطل في الأدب والأساطير، شكري محمد عياد، ط1، دار المعرفة، القاهرة، 1959م.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بلوغ الأرب في معرفة أحوال العرب، محمود شكري الآلوسي البغدادي، شرحه وصححه وضبطه محمد بهجت الأثري، ط2، دار الكتب العلمية، بيروت، لبنان، د.ت.</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تاج العروس من جواهر القاموس، السيد محمد مرتضى الزبيدي(ت1205هـ) طبع على مطابع دار صادر، بيروت،الناشر: دار ليبيا للنشر والتوزيع، بنغازي، 1386هـ - 1966م.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التبيان في تفسير القرآن، أبو جعفر محمد بن الحسن الطوسي (ت460هـ)، تحقيق وتصحيح: أحمد حبيب قصير العاملي،ط1، مكتب الإعلام الإسلامي، د. م، 1409هـ.</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 xml:space="preserve">التراث العربي للطباعة </w:t>
      </w:r>
      <w:proofErr w:type="gramStart"/>
      <w:r w:rsidRPr="000D7609">
        <w:rPr>
          <w:rFonts w:ascii="Calibri" w:eastAsia="Times New Roman" w:hAnsi="Calibri" w:cs="Arabic Transparent"/>
          <w:sz w:val="24"/>
          <w:szCs w:val="24"/>
          <w:rtl/>
          <w:lang w:bidi="ar-IQ"/>
        </w:rPr>
        <w:t>والنشر</w:t>
      </w:r>
      <w:proofErr w:type="gramEnd"/>
      <w:r w:rsidRPr="000D7609">
        <w:rPr>
          <w:rFonts w:ascii="Calibri" w:eastAsia="Times New Roman" w:hAnsi="Calibri" w:cs="Arabic Transparent"/>
          <w:sz w:val="24"/>
          <w:szCs w:val="24"/>
          <w:rtl/>
          <w:lang w:bidi="ar-IQ"/>
        </w:rPr>
        <w:t>، بيروت، لبنان، 1422هـ - 2001م.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تفسير البغوي (معالم التنزيل)، أبو محمد الحسين بن مسعود بن محمد الفراء البغوي (ت510هـ)، تحقيق: خالد عبد الرحمن العك، دار المعرفة، بيروت، د.ت.</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proofErr w:type="gramStart"/>
      <w:r w:rsidRPr="000D7609">
        <w:rPr>
          <w:rFonts w:ascii="Calibri" w:eastAsia="Times New Roman" w:hAnsi="Calibri" w:cs="Arabic Transparent"/>
          <w:sz w:val="24"/>
          <w:szCs w:val="24"/>
          <w:rtl/>
          <w:lang w:bidi="ar-IQ"/>
        </w:rPr>
        <w:t>تفسير</w:t>
      </w:r>
      <w:proofErr w:type="gramEnd"/>
      <w:r w:rsidRPr="000D7609">
        <w:rPr>
          <w:rFonts w:ascii="Calibri" w:eastAsia="Times New Roman" w:hAnsi="Calibri" w:cs="Arabic Transparent"/>
          <w:sz w:val="24"/>
          <w:szCs w:val="24"/>
          <w:rtl/>
          <w:lang w:bidi="ar-IQ"/>
        </w:rPr>
        <w:t xml:space="preserve"> البيضاوي (أنوار التنزيل وأسرار التأويل)، ناصر الدين أبو الخير عبد الله بن عمر بن محمد البيضاوي (ت685هـ)، دار الفكر، بيروت، د.ت.</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جامع البيان عن تأويل آيالقرآن، أبو جعفر محمد بن جرير الطبري (ت310هـ)، ضبط وتوثيق، صدقي جميل العطار، دار الفكر للطباعة والنشر والتوزيع، بيروت، لبنان، 1415هـ - 1995م.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proofErr w:type="gramStart"/>
      <w:r w:rsidRPr="000D7609">
        <w:rPr>
          <w:rFonts w:ascii="Calibri" w:eastAsia="Times New Roman" w:hAnsi="Calibri" w:cs="Arabic Transparent"/>
          <w:sz w:val="24"/>
          <w:szCs w:val="24"/>
          <w:rtl/>
          <w:lang w:bidi="ar-IQ"/>
        </w:rPr>
        <w:t>الحيوان</w:t>
      </w:r>
      <w:proofErr w:type="gramEnd"/>
      <w:r w:rsidRPr="000D7609">
        <w:rPr>
          <w:rFonts w:ascii="Calibri" w:eastAsia="Times New Roman" w:hAnsi="Calibri" w:cs="Arabic Transparent"/>
          <w:sz w:val="24"/>
          <w:szCs w:val="24"/>
          <w:rtl/>
          <w:lang w:bidi="ar-IQ"/>
        </w:rPr>
        <w:t>، أبو عثمان عمرو بن بحر الجاحظ (ت255هـ)، تحقيق وشرح: عبد السلام محمد هارون، دار الفكر للطباعة والنشر والتوزيع، دار الجيل، بيروت، لبنان، 1408هـ - 1988م.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ديوان أبي تمام بشرح الخطيب التبريزي، تحقيق: محمد عبده عزام، دار المعارف، القاهرة، مصر، 1964م.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ديوان أبي نواس برواية الصولي، تحقيق: بهجت عبد الغفور الحديثي، دار الرسالة للطباعة، بغداد، 1980م.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proofErr w:type="gramStart"/>
      <w:r w:rsidRPr="000D7609">
        <w:rPr>
          <w:rFonts w:ascii="Calibri" w:eastAsia="Times New Roman" w:hAnsi="Calibri" w:cs="Arabic Transparent"/>
          <w:sz w:val="24"/>
          <w:szCs w:val="24"/>
          <w:rtl/>
          <w:lang w:bidi="ar-IQ"/>
        </w:rPr>
        <w:t>ديوان</w:t>
      </w:r>
      <w:proofErr w:type="gramEnd"/>
      <w:r w:rsidRPr="000D7609">
        <w:rPr>
          <w:rFonts w:ascii="Calibri" w:eastAsia="Times New Roman" w:hAnsi="Calibri" w:cs="Arabic Transparent"/>
          <w:sz w:val="24"/>
          <w:szCs w:val="24"/>
          <w:rtl/>
          <w:lang w:bidi="ar-IQ"/>
        </w:rPr>
        <w:t xml:space="preserve"> بشار بن برد، نشره وقدمه وشرحه: محمد الطاهر ابن عاشور، علق عليه: محمد رفعت فتح الله، ومحمد شوقي أمين، مطبعة لجنة التأليف والترجمة والنشر، القاهرة، ج1: 1369هـ - 1950م، ج2: 1373هـ - 1954م، ج3: 1376هـ - 1957م، ج4: 1386هـ - 1966م.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 xml:space="preserve">رسالة الصاهل والشاحج، أبو العلاء أحمد بن عبد الله بن سليمان المعري (ت449هـ)، تحقيق: د. عائشة </w:t>
      </w:r>
      <w:proofErr w:type="gramStart"/>
      <w:r w:rsidRPr="000D7609">
        <w:rPr>
          <w:rFonts w:ascii="Calibri" w:eastAsia="Times New Roman" w:hAnsi="Calibri" w:cs="Arabic Transparent"/>
          <w:sz w:val="24"/>
          <w:szCs w:val="24"/>
          <w:rtl/>
          <w:lang w:bidi="ar-IQ"/>
        </w:rPr>
        <w:t>عبد</w:t>
      </w:r>
      <w:proofErr w:type="gramEnd"/>
      <w:r w:rsidRPr="000D7609">
        <w:rPr>
          <w:rFonts w:ascii="Calibri" w:eastAsia="Times New Roman" w:hAnsi="Calibri" w:cs="Arabic Transparent"/>
          <w:sz w:val="24"/>
          <w:szCs w:val="24"/>
          <w:rtl/>
          <w:lang w:bidi="ar-IQ"/>
        </w:rPr>
        <w:t xml:space="preserve"> الرحمن بنت الشاطئ، ط2، دار المعارف، مصر، 1404هـ - 1984م.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 xml:space="preserve">الرقى والتعاويذ بين اللغة </w:t>
      </w:r>
      <w:proofErr w:type="gramStart"/>
      <w:r w:rsidRPr="000D7609">
        <w:rPr>
          <w:rFonts w:ascii="Calibri" w:eastAsia="Times New Roman" w:hAnsi="Calibri" w:cs="Arabic Transparent"/>
          <w:sz w:val="24"/>
          <w:szCs w:val="24"/>
          <w:rtl/>
          <w:lang w:bidi="ar-IQ"/>
        </w:rPr>
        <w:t>والاعتقاد</w:t>
      </w:r>
      <w:proofErr w:type="gramEnd"/>
      <w:r w:rsidRPr="000D7609">
        <w:rPr>
          <w:rFonts w:ascii="Calibri" w:eastAsia="Times New Roman" w:hAnsi="Calibri" w:cs="Arabic Transparent"/>
          <w:sz w:val="24"/>
          <w:szCs w:val="24"/>
          <w:rtl/>
          <w:lang w:bidi="ar-IQ"/>
        </w:rPr>
        <w:t>، د. مسعود بوبو، مجلة مجمع اللغة العربية بدمشق، المجلد الرابع والسبعون، الجزء الأول، 1419هـ - 1999م.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شعر تأبط شرا، تحقيق: سلمان داود القره غولي، وجبار تعبان جاسم،ط1، مطبعة الآداب،النجف الأشرف، 1393هـ- 1973م.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صبح الأعشى في صناعة الإنشا، أبو العباس أحمد بن علي القلقشندي (ت821هـ)، شرحه وعلق عليه: محمد حسين شمس الدين،ط2،  دار الفكر للطباعة والنشر والتوزيع، دار الكتب العلمية، بيروت، لبنان، 1424هـ - 2003م.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 xml:space="preserve">الصحاح (تاج اللغة وصحاح العربية) أبو نصر إسماعيل بن حماد الجوهري(ت393هـ)، تحقيق وضبط: شهاب الدين أبو عمرو،ط1، دار الفكر للطباعة والنشر والتوزيع، بيروت، لبنان، 1418هـ - 1998م.  </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صحيح ابن حبان، ابن حبان (ت354هـ)،، تحقيق: شعيب الأرنؤوط، ط2، مؤسسة الرسالة، د. م، 1414هـ - 1993م.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لسان العرب،أبو الفضل جمال الدين محمد بن مكرم بن منظور المصري (ت711هـ)، اعتنى بتصحيحه:أمين محمد عبد الوهاب، ومحمد الصادق العبيدي،ط3، دار إحياء التراث العربي، مؤسسة التاريخ العربي، د.ت.</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lastRenderedPageBreak/>
        <w:t>مروج الذهب ومعادن الجوهر، أبو الحسن علي بن الحسين بن علي المسعودي (ت346هـ)،ط2، دار الكتاب العربي، بغداد، دار القارئ، بيروت، لبنان، 1428هـ - 2007م.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lang w:bidi="ar-IQ"/>
        </w:rPr>
      </w:pPr>
      <w:r w:rsidRPr="000D7609">
        <w:rPr>
          <w:rFonts w:ascii="Calibri" w:eastAsia="Times New Roman" w:hAnsi="Calibri" w:cs="Arabic Transparent"/>
          <w:sz w:val="24"/>
          <w:szCs w:val="24"/>
          <w:rtl/>
          <w:lang w:bidi="ar-IQ"/>
        </w:rPr>
        <w:t xml:space="preserve">المفصل في تاريخ العرب قبل الإسلام، د. </w:t>
      </w:r>
      <w:proofErr w:type="gramStart"/>
      <w:r w:rsidRPr="000D7609">
        <w:rPr>
          <w:rFonts w:ascii="Calibri" w:eastAsia="Times New Roman" w:hAnsi="Calibri" w:cs="Arabic Transparent"/>
          <w:sz w:val="24"/>
          <w:szCs w:val="24"/>
          <w:rtl/>
          <w:lang w:bidi="ar-IQ"/>
        </w:rPr>
        <w:t>جواد</w:t>
      </w:r>
      <w:proofErr w:type="gramEnd"/>
      <w:r w:rsidRPr="000D7609">
        <w:rPr>
          <w:rFonts w:ascii="Calibri" w:eastAsia="Times New Roman" w:hAnsi="Calibri" w:cs="Arabic Transparent"/>
          <w:sz w:val="24"/>
          <w:szCs w:val="24"/>
          <w:rtl/>
          <w:lang w:bidi="ar-IQ"/>
        </w:rPr>
        <w:t xml:space="preserve"> علي، ط2، دار العلم للملايين، بيروت، مكتبة النهضة، بغداد، 1978م.</w:t>
      </w:r>
    </w:p>
    <w:p w:rsidR="00A9226F" w:rsidRDefault="00A9226F" w:rsidP="003E776E">
      <w:pPr>
        <w:pStyle w:val="a6"/>
        <w:numPr>
          <w:ilvl w:val="0"/>
          <w:numId w:val="7"/>
        </w:numPr>
        <w:spacing w:after="0"/>
        <w:jc w:val="lowKashida"/>
        <w:rPr>
          <w:rFonts w:ascii="Calibri" w:eastAsia="Times New Roman" w:hAnsi="Calibri" w:cs="Arabic Transparent"/>
          <w:sz w:val="24"/>
          <w:szCs w:val="24"/>
          <w:lang w:bidi="ar-IQ"/>
        </w:rPr>
      </w:pPr>
      <w:proofErr w:type="gramStart"/>
      <w:r w:rsidRPr="000D7609">
        <w:rPr>
          <w:rFonts w:ascii="Calibri" w:eastAsia="Times New Roman" w:hAnsi="Calibri" w:cs="Arabic Transparent"/>
          <w:sz w:val="24"/>
          <w:szCs w:val="24"/>
          <w:rtl/>
          <w:lang w:bidi="ar-IQ"/>
        </w:rPr>
        <w:t>من</w:t>
      </w:r>
      <w:proofErr w:type="gramEnd"/>
      <w:r w:rsidRPr="000D7609">
        <w:rPr>
          <w:rFonts w:ascii="Calibri" w:eastAsia="Times New Roman" w:hAnsi="Calibri" w:cs="Arabic Transparent"/>
          <w:sz w:val="24"/>
          <w:szCs w:val="24"/>
          <w:rtl/>
          <w:lang w:bidi="ar-IQ"/>
        </w:rPr>
        <w:t xml:space="preserve"> رموز الفأل والطيرة في الشعر العربي، قاسم راضي مهدي، مجلة التراث الشعبي، العدد الثاني، السنة الحادية عشرة، 1980م.</w:t>
      </w:r>
    </w:p>
    <w:p w:rsidR="00A9226F" w:rsidRPr="000D7609" w:rsidRDefault="00A9226F" w:rsidP="003E776E">
      <w:pPr>
        <w:pStyle w:val="a6"/>
        <w:numPr>
          <w:ilvl w:val="0"/>
          <w:numId w:val="7"/>
        </w:numPr>
        <w:spacing w:after="0"/>
        <w:jc w:val="lowKashida"/>
        <w:rPr>
          <w:rFonts w:ascii="Calibri" w:eastAsia="Times New Roman" w:hAnsi="Calibri" w:cs="Arabic Transparent"/>
          <w:sz w:val="24"/>
          <w:szCs w:val="24"/>
          <w:rtl/>
          <w:lang w:bidi="ar-IQ"/>
        </w:rPr>
      </w:pPr>
      <w:r w:rsidRPr="000D7609">
        <w:rPr>
          <w:rFonts w:ascii="Calibri" w:eastAsia="Times New Roman" w:hAnsi="Calibri" w:cs="Arabic Transparent"/>
          <w:sz w:val="24"/>
          <w:szCs w:val="24"/>
          <w:rtl/>
          <w:lang w:bidi="ar-IQ"/>
        </w:rPr>
        <w:t>نهاية الأرب في فنون الأدب، شهاب الدين أحمد بن عبد الوهاب النويري (ت733هـ)، نسخة مصورة عن طبعة دار الكتب، مطابع كوستا تسوماس وشركاه، القاهرة، د.ت</w:t>
      </w:r>
      <w:r w:rsidRPr="000D7609">
        <w:rPr>
          <w:rFonts w:ascii="Calibri" w:eastAsia="Times New Roman" w:hAnsi="Calibri" w:cs="Arabic Transparent"/>
          <w:sz w:val="24"/>
          <w:szCs w:val="24"/>
          <w:lang w:bidi="ar-IQ"/>
        </w:rPr>
        <w:t>.</w:t>
      </w:r>
    </w:p>
    <w:p w:rsidR="00F451EF" w:rsidRPr="0091294E" w:rsidRDefault="00F451EF" w:rsidP="0091294E">
      <w:pPr>
        <w:rPr>
          <w:rFonts w:ascii="Times New Roman" w:eastAsia="Times New Roman" w:hAnsi="Times New Roman" w:cs="Times New Roman"/>
          <w:sz w:val="28"/>
          <w:szCs w:val="28"/>
          <w:lang w:bidi="ar-IQ"/>
        </w:rPr>
      </w:pPr>
    </w:p>
    <w:sectPr w:rsidR="00F451EF" w:rsidRPr="0091294E"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76E" w:rsidRDefault="003E776E" w:rsidP="00C425FC">
      <w:pPr>
        <w:spacing w:after="0" w:line="240" w:lineRule="auto"/>
      </w:pPr>
      <w:r>
        <w:separator/>
      </w:r>
    </w:p>
  </w:endnote>
  <w:endnote w:type="continuationSeparator" w:id="0">
    <w:p w:rsidR="003E776E" w:rsidRDefault="003E776E"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76E" w:rsidRDefault="003E776E" w:rsidP="00C425FC">
      <w:pPr>
        <w:spacing w:after="0" w:line="240" w:lineRule="auto"/>
      </w:pPr>
      <w:r>
        <w:separator/>
      </w:r>
    </w:p>
  </w:footnote>
  <w:footnote w:type="continuationSeparator" w:id="0">
    <w:p w:rsidR="003E776E" w:rsidRDefault="003E776E" w:rsidP="00C425FC">
      <w:pPr>
        <w:spacing w:after="0" w:line="240" w:lineRule="auto"/>
      </w:pPr>
      <w:r>
        <w:continuationSeparator/>
      </w:r>
    </w:p>
  </w:footnote>
  <w:footnote w:id="1">
    <w:p w:rsidR="00A9226F" w:rsidRDefault="00A9226F" w:rsidP="00A9226F">
      <w:pPr>
        <w:pStyle w:val="a4"/>
        <w:bidi/>
        <w:rPr>
          <w:rFonts w:ascii="Times New Roman" w:hAnsi="Times New Roman" w:cs="Times New Roman"/>
          <w:lang w:bidi="ar-IQ"/>
        </w:rPr>
      </w:pPr>
      <w:r>
        <w:rPr>
          <w:rFonts w:hint="cs"/>
          <w:color w:val="000000"/>
          <w:rtl/>
        </w:rPr>
        <w:t>(</w:t>
      </w:r>
      <w:r>
        <w:rPr>
          <w:rStyle w:val="a3"/>
          <w:color w:val="000000"/>
        </w:rPr>
        <w:footnoteRef/>
      </w:r>
      <w:r>
        <w:rPr>
          <w:rFonts w:hint="cs"/>
          <w:color w:val="000000"/>
          <w:rtl/>
        </w:rPr>
        <w:t>)</w:t>
      </w:r>
      <w:r>
        <w:rPr>
          <w:rFonts w:hint="cs"/>
          <w:rtl/>
        </w:rPr>
        <w:t xml:space="preserve"> لسان العرب: </w:t>
      </w:r>
      <w:proofErr w:type="gramStart"/>
      <w:r>
        <w:rPr>
          <w:rFonts w:hint="cs"/>
          <w:rtl/>
        </w:rPr>
        <w:t>مادة</w:t>
      </w:r>
      <w:proofErr w:type="gramEnd"/>
      <w:r>
        <w:rPr>
          <w:rFonts w:hint="cs"/>
          <w:rtl/>
        </w:rPr>
        <w:t xml:space="preserve"> (سطر): 6/256- 257.</w:t>
      </w:r>
    </w:p>
  </w:footnote>
  <w:footnote w:id="2">
    <w:p w:rsidR="00A9226F" w:rsidRDefault="00A9226F" w:rsidP="00A9226F">
      <w:pPr>
        <w:pStyle w:val="a4"/>
        <w:bidi/>
      </w:pPr>
      <w:r>
        <w:rPr>
          <w:rFonts w:hint="cs"/>
          <w:color w:val="000000"/>
          <w:rtl/>
        </w:rPr>
        <w:t>(</w:t>
      </w:r>
      <w:r>
        <w:rPr>
          <w:rStyle w:val="a3"/>
          <w:color w:val="000000"/>
        </w:rPr>
        <w:footnoteRef/>
      </w:r>
      <w:r>
        <w:rPr>
          <w:rFonts w:hint="cs"/>
          <w:color w:val="000000"/>
          <w:rtl/>
        </w:rPr>
        <w:t>)</w:t>
      </w:r>
      <w:r>
        <w:rPr>
          <w:rFonts w:hint="cs"/>
          <w:rtl/>
        </w:rPr>
        <w:t xml:space="preserve"> وردت لفظة الأساطير في تسع آيات هي: الأنعام:25، الأنفال: 31، النحل: 24، المؤمنون: 83، الفرقان: 5، النمل: 68، الأحقاف: 17، القلم: 15، المطففين: 13.</w:t>
      </w:r>
    </w:p>
  </w:footnote>
  <w:footnote w:id="3">
    <w:p w:rsidR="00A9226F" w:rsidRDefault="00A9226F" w:rsidP="00A9226F">
      <w:pPr>
        <w:pStyle w:val="a4"/>
        <w:bidi/>
      </w:pPr>
      <w:r>
        <w:rPr>
          <w:rFonts w:hint="cs"/>
          <w:color w:val="000000"/>
          <w:rtl/>
        </w:rPr>
        <w:t>(</w:t>
      </w:r>
      <w:r>
        <w:rPr>
          <w:rStyle w:val="a3"/>
          <w:color w:val="000000"/>
        </w:rPr>
        <w:footnoteRef/>
      </w:r>
      <w:r>
        <w:rPr>
          <w:rFonts w:hint="cs"/>
          <w:color w:val="000000"/>
          <w:rtl/>
        </w:rPr>
        <w:t>) ي</w:t>
      </w:r>
      <w:r>
        <w:rPr>
          <w:rFonts w:hint="cs"/>
          <w:rtl/>
        </w:rPr>
        <w:t>نظر: جامع البيان عن تأويل آي القرآن : 7/ 226، 14/ 127، تفسير البغوي: 2/ 91، تفسير البيضاوي: 2/ 401، التبيان، الشيخ الطوسي: 4/ 102، 5/ 11، 6/ 372، مجمع البيان: 6/ 150.</w:t>
      </w:r>
    </w:p>
  </w:footnote>
  <w:footnote w:id="4">
    <w:p w:rsidR="00A9226F" w:rsidRDefault="00A9226F" w:rsidP="00A9226F">
      <w:pPr>
        <w:pStyle w:val="a4"/>
        <w:bidi/>
      </w:pPr>
      <w:r>
        <w:rPr>
          <w:rFonts w:hint="cs"/>
          <w:color w:val="000000"/>
          <w:rtl/>
        </w:rPr>
        <w:t>(</w:t>
      </w:r>
      <w:r>
        <w:rPr>
          <w:rStyle w:val="a3"/>
          <w:color w:val="000000"/>
        </w:rPr>
        <w:footnoteRef/>
      </w:r>
      <w:r>
        <w:rPr>
          <w:rFonts w:hint="cs"/>
          <w:color w:val="000000"/>
          <w:rtl/>
        </w:rPr>
        <w:t>)</w:t>
      </w:r>
      <w:r>
        <w:rPr>
          <w:rFonts w:hint="cs"/>
          <w:rtl/>
        </w:rPr>
        <w:t xml:space="preserve"> ينظر: البطل في الأدب والأساطير، شكري عياد: 88.</w:t>
      </w:r>
    </w:p>
  </w:footnote>
  <w:footnote w:id="5">
    <w:p w:rsidR="00A9226F" w:rsidRDefault="00A9226F" w:rsidP="00A9226F">
      <w:pPr>
        <w:pStyle w:val="a4"/>
        <w:bidi/>
      </w:pPr>
      <w:r>
        <w:rPr>
          <w:rFonts w:hint="cs"/>
          <w:color w:val="000000"/>
          <w:rtl/>
        </w:rPr>
        <w:t>(</w:t>
      </w:r>
      <w:r>
        <w:rPr>
          <w:rStyle w:val="a3"/>
          <w:color w:val="000000"/>
        </w:rPr>
        <w:footnoteRef/>
      </w:r>
      <w:r>
        <w:rPr>
          <w:rFonts w:hint="cs"/>
          <w:color w:val="000000"/>
          <w:rtl/>
        </w:rPr>
        <w:t xml:space="preserve">) </w:t>
      </w:r>
      <w:r>
        <w:rPr>
          <w:rFonts w:hint="cs"/>
          <w:rtl/>
        </w:rPr>
        <w:t>ينظر: الأسطورة في الشعر العربي قبل الإسلام، أحمد إسماعيل النعيمي: 32.</w:t>
      </w:r>
    </w:p>
  </w:footnote>
  <w:footnote w:id="6">
    <w:p w:rsidR="00A9226F" w:rsidRDefault="00A9226F" w:rsidP="00A9226F">
      <w:pPr>
        <w:pStyle w:val="a4"/>
        <w:bidi/>
      </w:pPr>
      <w:r>
        <w:rPr>
          <w:rFonts w:hint="cs"/>
          <w:color w:val="000000"/>
          <w:rtl/>
        </w:rPr>
        <w:t>(</w:t>
      </w:r>
      <w:r>
        <w:rPr>
          <w:rStyle w:val="a3"/>
          <w:color w:val="000000"/>
        </w:rPr>
        <w:footnoteRef/>
      </w:r>
      <w:r>
        <w:rPr>
          <w:rFonts w:hint="cs"/>
          <w:color w:val="000000"/>
          <w:rtl/>
        </w:rPr>
        <w:t xml:space="preserve">) </w:t>
      </w:r>
      <w:r>
        <w:rPr>
          <w:rFonts w:hint="cs"/>
          <w:rtl/>
        </w:rPr>
        <w:t xml:space="preserve">ينظر: الأساطير والخرافات عند العرب، محمد عبد المعيد </w:t>
      </w:r>
      <w:proofErr w:type="gramStart"/>
      <w:r>
        <w:rPr>
          <w:rFonts w:hint="cs"/>
          <w:rtl/>
        </w:rPr>
        <w:t>خان</w:t>
      </w:r>
      <w:proofErr w:type="gramEnd"/>
      <w:r>
        <w:rPr>
          <w:rFonts w:hint="cs"/>
          <w:rtl/>
        </w:rPr>
        <w:t>: 12.</w:t>
      </w:r>
    </w:p>
  </w:footnote>
  <w:footnote w:id="7">
    <w:p w:rsidR="00A9226F" w:rsidRDefault="00A9226F" w:rsidP="00A9226F">
      <w:pPr>
        <w:pStyle w:val="a4"/>
        <w:bidi/>
      </w:pPr>
      <w:r>
        <w:rPr>
          <w:rFonts w:hint="cs"/>
          <w:color w:val="000000"/>
          <w:rtl/>
        </w:rPr>
        <w:t>(</w:t>
      </w:r>
      <w:r>
        <w:rPr>
          <w:rStyle w:val="a3"/>
          <w:color w:val="000000"/>
        </w:rPr>
        <w:footnoteRef/>
      </w:r>
      <w:r>
        <w:rPr>
          <w:rFonts w:hint="cs"/>
          <w:color w:val="000000"/>
          <w:rtl/>
        </w:rPr>
        <w:t>)</w:t>
      </w:r>
      <w:r>
        <w:rPr>
          <w:rFonts w:hint="cs"/>
          <w:rtl/>
        </w:rPr>
        <w:t xml:space="preserve"> المفصل في تاريخ العرب قبل الإسلام، د. </w:t>
      </w:r>
      <w:proofErr w:type="gramStart"/>
      <w:r>
        <w:rPr>
          <w:rFonts w:hint="cs"/>
          <w:rtl/>
        </w:rPr>
        <w:t>جواد</w:t>
      </w:r>
      <w:proofErr w:type="gramEnd"/>
      <w:r>
        <w:rPr>
          <w:rFonts w:hint="cs"/>
          <w:rtl/>
        </w:rPr>
        <w:t xml:space="preserve"> علي: 6/ 19.</w:t>
      </w:r>
    </w:p>
  </w:footnote>
  <w:footnote w:id="8">
    <w:p w:rsidR="00A9226F" w:rsidRDefault="00A9226F" w:rsidP="00A9226F">
      <w:pPr>
        <w:pStyle w:val="aa"/>
        <w:rPr>
          <w:sz w:val="22"/>
          <w:szCs w:val="22"/>
        </w:rPr>
      </w:pPr>
      <w:r>
        <w:rPr>
          <w:rFonts w:hint="cs"/>
          <w:color w:val="000000"/>
          <w:sz w:val="22"/>
          <w:szCs w:val="22"/>
          <w:rtl/>
        </w:rPr>
        <w:t>(</w:t>
      </w:r>
      <w:r>
        <w:rPr>
          <w:rStyle w:val="a3"/>
          <w:color w:val="000000"/>
          <w:sz w:val="22"/>
          <w:szCs w:val="22"/>
        </w:rPr>
        <w:footnoteRef/>
      </w:r>
      <w:r>
        <w:rPr>
          <w:rFonts w:hint="cs"/>
          <w:color w:val="000000"/>
          <w:sz w:val="22"/>
          <w:szCs w:val="22"/>
          <w:rtl/>
        </w:rPr>
        <w:t xml:space="preserve">) </w:t>
      </w:r>
      <w:r>
        <w:rPr>
          <w:rFonts w:hint="cs"/>
          <w:sz w:val="22"/>
          <w:szCs w:val="22"/>
          <w:rtl/>
        </w:rPr>
        <w:t>ينظر: الأسطورة والمعنى، فراس السواح: 24.</w:t>
      </w:r>
    </w:p>
  </w:footnote>
  <w:footnote w:id="9">
    <w:p w:rsidR="00A9226F" w:rsidRDefault="00A9226F" w:rsidP="00A9226F">
      <w:pPr>
        <w:pStyle w:val="aa"/>
        <w:rPr>
          <w:sz w:val="22"/>
          <w:szCs w:val="22"/>
        </w:rPr>
      </w:pPr>
      <w:r>
        <w:rPr>
          <w:rFonts w:hint="cs"/>
          <w:color w:val="000000"/>
          <w:sz w:val="22"/>
          <w:szCs w:val="22"/>
          <w:rtl/>
        </w:rPr>
        <w:t>(</w:t>
      </w:r>
      <w:r>
        <w:rPr>
          <w:rStyle w:val="a3"/>
          <w:color w:val="000000"/>
          <w:sz w:val="22"/>
          <w:szCs w:val="22"/>
        </w:rPr>
        <w:footnoteRef/>
      </w:r>
      <w:r>
        <w:rPr>
          <w:rFonts w:hint="cs"/>
          <w:color w:val="000000"/>
          <w:sz w:val="22"/>
          <w:szCs w:val="22"/>
          <w:rtl/>
        </w:rPr>
        <w:t>)</w:t>
      </w:r>
      <w:r>
        <w:rPr>
          <w:rFonts w:hint="cs"/>
          <w:sz w:val="22"/>
          <w:szCs w:val="22"/>
          <w:rtl/>
        </w:rPr>
        <w:t xml:space="preserve"> استدعاء الشخصيات التراثية في الشعر العربي المعاصر: 219.</w:t>
      </w:r>
    </w:p>
  </w:footnote>
  <w:footnote w:id="10">
    <w:p w:rsidR="00A9226F" w:rsidRDefault="00A9226F" w:rsidP="00A9226F">
      <w:pPr>
        <w:pStyle w:val="aa"/>
        <w:widowControl w:val="0"/>
        <w:ind w:left="454" w:hanging="454"/>
        <w:jc w:val="both"/>
        <w:rPr>
          <w:rFonts w:ascii="Tahoma" w:hAnsi="Tahoma" w:cs="Traditional Arabic"/>
          <w:color w:val="000000"/>
          <w:sz w:val="28"/>
          <w:szCs w:val="28"/>
          <w:rtl/>
        </w:rPr>
      </w:pPr>
      <w:r>
        <w:rPr>
          <w:rFonts w:hint="cs"/>
          <w:color w:val="000000"/>
          <w:sz w:val="22"/>
          <w:szCs w:val="22"/>
          <w:rtl/>
        </w:rPr>
        <w:t>(</w:t>
      </w:r>
      <w:r>
        <w:rPr>
          <w:rStyle w:val="a3"/>
          <w:color w:val="000000"/>
          <w:sz w:val="22"/>
          <w:szCs w:val="22"/>
        </w:rPr>
        <w:footnoteRef/>
      </w:r>
      <w:r>
        <w:rPr>
          <w:rFonts w:hint="cs"/>
          <w:color w:val="000000"/>
          <w:sz w:val="22"/>
          <w:szCs w:val="22"/>
          <w:rtl/>
        </w:rPr>
        <w:t xml:space="preserve">) </w:t>
      </w:r>
      <w:r>
        <w:rPr>
          <w:rFonts w:hint="cs"/>
          <w:sz w:val="22"/>
          <w:szCs w:val="22"/>
          <w:rtl/>
        </w:rPr>
        <w:t xml:space="preserve">ينظر: </w:t>
      </w:r>
      <w:proofErr w:type="gramStart"/>
      <w:r>
        <w:rPr>
          <w:rFonts w:hint="cs"/>
          <w:sz w:val="22"/>
          <w:szCs w:val="22"/>
          <w:rtl/>
        </w:rPr>
        <w:t>المصدر</w:t>
      </w:r>
      <w:proofErr w:type="gramEnd"/>
      <w:r>
        <w:rPr>
          <w:rFonts w:hint="cs"/>
          <w:sz w:val="22"/>
          <w:szCs w:val="22"/>
          <w:rtl/>
        </w:rPr>
        <w:t xml:space="preserve"> نفسه: 219.</w:t>
      </w:r>
    </w:p>
  </w:footnote>
  <w:footnote w:id="11">
    <w:p w:rsidR="00A9226F" w:rsidRDefault="00A9226F" w:rsidP="00A9226F">
      <w:pPr>
        <w:pStyle w:val="aa"/>
        <w:rPr>
          <w:rFonts w:ascii="Times New Roman" w:hAnsi="Times New Roman" w:cs="Times New Roman"/>
          <w:sz w:val="22"/>
          <w:szCs w:val="22"/>
        </w:rPr>
      </w:pPr>
      <w:r>
        <w:rPr>
          <w:rFonts w:hint="cs"/>
          <w:color w:val="000000"/>
          <w:sz w:val="22"/>
          <w:szCs w:val="22"/>
          <w:rtl/>
        </w:rPr>
        <w:t>(</w:t>
      </w:r>
      <w:r>
        <w:rPr>
          <w:rStyle w:val="a3"/>
          <w:color w:val="000000"/>
          <w:sz w:val="22"/>
          <w:szCs w:val="22"/>
        </w:rPr>
        <w:footnoteRef/>
      </w:r>
      <w:r>
        <w:rPr>
          <w:rFonts w:hint="cs"/>
          <w:color w:val="000000"/>
          <w:sz w:val="22"/>
          <w:szCs w:val="22"/>
          <w:rtl/>
        </w:rPr>
        <w:t xml:space="preserve">) </w:t>
      </w:r>
      <w:r>
        <w:rPr>
          <w:rFonts w:hint="cs"/>
          <w:sz w:val="22"/>
          <w:szCs w:val="22"/>
          <w:rtl/>
        </w:rPr>
        <w:t>ينظر: الأسطورة في الشعر العربي الحديث، أنس داود: 82- 83.</w:t>
      </w:r>
    </w:p>
  </w:footnote>
  <w:footnote w:id="12">
    <w:p w:rsidR="00A9226F" w:rsidRDefault="00A9226F" w:rsidP="00A9226F">
      <w:pPr>
        <w:pStyle w:val="aa"/>
        <w:rPr>
          <w:sz w:val="22"/>
          <w:szCs w:val="22"/>
        </w:rPr>
      </w:pPr>
      <w:r>
        <w:rPr>
          <w:rFonts w:hint="cs"/>
          <w:color w:val="000000"/>
          <w:sz w:val="22"/>
          <w:szCs w:val="22"/>
          <w:rtl/>
        </w:rPr>
        <w:t>(</w:t>
      </w:r>
      <w:r>
        <w:rPr>
          <w:rStyle w:val="a3"/>
          <w:color w:val="000000"/>
          <w:sz w:val="22"/>
          <w:szCs w:val="22"/>
        </w:rPr>
        <w:footnoteRef/>
      </w:r>
      <w:r>
        <w:rPr>
          <w:rFonts w:hint="cs"/>
          <w:color w:val="000000"/>
          <w:sz w:val="22"/>
          <w:szCs w:val="22"/>
          <w:rtl/>
        </w:rPr>
        <w:t>)</w:t>
      </w:r>
      <w:r>
        <w:rPr>
          <w:rFonts w:hint="cs"/>
          <w:sz w:val="22"/>
          <w:szCs w:val="22"/>
          <w:rtl/>
        </w:rPr>
        <w:t xml:space="preserve"> ينظر: المفصل في تاريخ العرب قبل الإسلام: 6/ 19- 20.</w:t>
      </w:r>
    </w:p>
  </w:footnote>
  <w:footnote w:id="13">
    <w:p w:rsidR="00A9226F" w:rsidRDefault="00A9226F" w:rsidP="00A9226F">
      <w:pPr>
        <w:pStyle w:val="aa"/>
        <w:rPr>
          <w:sz w:val="22"/>
          <w:szCs w:val="22"/>
        </w:rPr>
      </w:pPr>
      <w:r>
        <w:rPr>
          <w:rFonts w:hint="cs"/>
          <w:color w:val="000000"/>
          <w:sz w:val="22"/>
          <w:szCs w:val="22"/>
          <w:rtl/>
        </w:rPr>
        <w:t>(</w:t>
      </w:r>
      <w:r>
        <w:rPr>
          <w:rStyle w:val="a3"/>
          <w:color w:val="000000"/>
          <w:sz w:val="22"/>
          <w:szCs w:val="22"/>
        </w:rPr>
        <w:footnoteRef/>
      </w:r>
      <w:r>
        <w:rPr>
          <w:rFonts w:hint="cs"/>
          <w:color w:val="000000"/>
          <w:sz w:val="22"/>
          <w:szCs w:val="22"/>
          <w:rtl/>
        </w:rPr>
        <w:t>)</w:t>
      </w:r>
      <w:r>
        <w:rPr>
          <w:rFonts w:hint="cs"/>
          <w:sz w:val="22"/>
          <w:szCs w:val="22"/>
          <w:rtl/>
        </w:rPr>
        <w:t xml:space="preserve"> ينظر: من رموز الفأل والطيرة في الشعر العربي، قاسم </w:t>
      </w:r>
      <w:proofErr w:type="gramStart"/>
      <w:r>
        <w:rPr>
          <w:rFonts w:hint="cs"/>
          <w:sz w:val="22"/>
          <w:szCs w:val="22"/>
          <w:rtl/>
        </w:rPr>
        <w:t>راضي</w:t>
      </w:r>
      <w:proofErr w:type="gramEnd"/>
      <w:r>
        <w:rPr>
          <w:rFonts w:hint="cs"/>
          <w:sz w:val="22"/>
          <w:szCs w:val="22"/>
          <w:rtl/>
        </w:rPr>
        <w:t xml:space="preserve"> مهدي: 7.</w:t>
      </w:r>
      <w:proofErr w:type="gramStart"/>
      <w:r>
        <w:rPr>
          <w:rFonts w:hint="cs"/>
          <w:sz w:val="22"/>
          <w:szCs w:val="22"/>
          <w:rtl/>
        </w:rPr>
        <w:t>مجلة</w:t>
      </w:r>
      <w:proofErr w:type="gramEnd"/>
      <w:r>
        <w:rPr>
          <w:rFonts w:hint="cs"/>
          <w:sz w:val="22"/>
          <w:szCs w:val="22"/>
          <w:rtl/>
        </w:rPr>
        <w:t xml:space="preserve"> التراث الشعبي، العدد الثاني، السنة الحادية عشرة، 1980.</w:t>
      </w:r>
    </w:p>
  </w:footnote>
  <w:footnote w:id="14">
    <w:p w:rsidR="00A9226F" w:rsidRDefault="00A9226F" w:rsidP="00A9226F">
      <w:pPr>
        <w:pStyle w:val="aa"/>
        <w:widowControl w:val="0"/>
        <w:ind w:left="454" w:hanging="454"/>
        <w:jc w:val="both"/>
        <w:rPr>
          <w:rFonts w:ascii="Tahoma" w:hAnsi="Tahoma" w:cs="Traditional Arabic"/>
          <w:color w:val="000000"/>
          <w:sz w:val="28"/>
          <w:szCs w:val="28"/>
        </w:rPr>
      </w:pPr>
      <w:r>
        <w:rPr>
          <w:rFonts w:hint="cs"/>
          <w:color w:val="000000"/>
          <w:sz w:val="22"/>
          <w:szCs w:val="22"/>
          <w:rtl/>
        </w:rPr>
        <w:t>(</w:t>
      </w:r>
      <w:r>
        <w:rPr>
          <w:rStyle w:val="a3"/>
          <w:color w:val="000000"/>
          <w:sz w:val="22"/>
          <w:szCs w:val="22"/>
        </w:rPr>
        <w:footnoteRef/>
      </w:r>
      <w:r>
        <w:rPr>
          <w:rFonts w:hint="cs"/>
          <w:color w:val="000000"/>
          <w:sz w:val="22"/>
          <w:szCs w:val="22"/>
          <w:rtl/>
        </w:rPr>
        <w:t>)</w:t>
      </w:r>
      <w:r>
        <w:rPr>
          <w:rFonts w:hint="cs"/>
          <w:sz w:val="22"/>
          <w:szCs w:val="22"/>
          <w:rtl/>
        </w:rPr>
        <w:t xml:space="preserve"> الأسطورة في شعر السياب، عبد الرضا علي: 22</w:t>
      </w:r>
      <w:r>
        <w:rPr>
          <w:rFonts w:hint="cs"/>
          <w:color w:val="000000"/>
          <w:sz w:val="22"/>
          <w:szCs w:val="22"/>
          <w:rtl/>
        </w:rPr>
        <w:t>.</w:t>
      </w:r>
    </w:p>
  </w:footnote>
  <w:footnote w:id="15">
    <w:p w:rsidR="00A9226F" w:rsidRDefault="00A9226F" w:rsidP="00A9226F">
      <w:pPr>
        <w:pStyle w:val="a4"/>
        <w:bidi/>
        <w:rPr>
          <w:rFonts w:ascii="Times New Roman" w:hAnsi="Times New Roman" w:cs="Times New Roman"/>
        </w:rPr>
      </w:pPr>
      <w:r>
        <w:rPr>
          <w:rFonts w:hint="cs"/>
          <w:color w:val="000000"/>
          <w:rtl/>
        </w:rPr>
        <w:t>(</w:t>
      </w:r>
      <w:r>
        <w:rPr>
          <w:rStyle w:val="a3"/>
          <w:color w:val="000000"/>
        </w:rPr>
        <w:footnoteRef/>
      </w:r>
      <w:r>
        <w:rPr>
          <w:rFonts w:hint="cs"/>
          <w:color w:val="000000"/>
          <w:rtl/>
        </w:rPr>
        <w:t xml:space="preserve">) </w:t>
      </w:r>
      <w:r>
        <w:rPr>
          <w:rFonts w:hint="cs"/>
          <w:rtl/>
        </w:rPr>
        <w:t>ينظر: المفصل في تاريخ العرب قبل الإسلام: 6/ 786.</w:t>
      </w:r>
    </w:p>
  </w:footnote>
  <w:footnote w:id="16">
    <w:p w:rsidR="00A9226F" w:rsidRDefault="00A9226F" w:rsidP="00A9226F">
      <w:pPr>
        <w:pStyle w:val="a4"/>
        <w:bidi/>
        <w:rPr>
          <w:color w:val="000000"/>
        </w:rPr>
      </w:pPr>
      <w:r>
        <w:rPr>
          <w:rFonts w:hint="cs"/>
          <w:color w:val="000000"/>
          <w:rtl/>
        </w:rPr>
        <w:t>(</w:t>
      </w:r>
      <w:r>
        <w:rPr>
          <w:rStyle w:val="a3"/>
          <w:color w:val="000000"/>
        </w:rPr>
        <w:footnoteRef/>
      </w:r>
      <w:r>
        <w:rPr>
          <w:rFonts w:hint="cs"/>
          <w:color w:val="000000"/>
          <w:rtl/>
        </w:rPr>
        <w:t>)</w:t>
      </w:r>
      <w:r>
        <w:rPr>
          <w:rFonts w:hint="cs"/>
          <w:rtl/>
        </w:rPr>
        <w:t xml:space="preserve"> ينظر: الأسطورة في الشعر العربي قبل الإسلام: 198.</w:t>
      </w:r>
    </w:p>
  </w:footnote>
  <w:footnote w:id="17">
    <w:p w:rsidR="00A9226F" w:rsidRDefault="00A9226F" w:rsidP="00A9226F">
      <w:pPr>
        <w:pStyle w:val="a4"/>
        <w:bidi/>
      </w:pPr>
      <w:r>
        <w:rPr>
          <w:rFonts w:hint="cs"/>
          <w:color w:val="000000"/>
          <w:rtl/>
        </w:rPr>
        <w:t>(</w:t>
      </w:r>
      <w:r>
        <w:rPr>
          <w:rStyle w:val="a3"/>
          <w:color w:val="000000"/>
        </w:rPr>
        <w:footnoteRef/>
      </w:r>
      <w:r>
        <w:rPr>
          <w:rFonts w:hint="cs"/>
          <w:color w:val="000000"/>
          <w:rtl/>
        </w:rPr>
        <w:t>)</w:t>
      </w:r>
      <w:r>
        <w:rPr>
          <w:rFonts w:hint="cs"/>
          <w:rtl/>
        </w:rPr>
        <w:t xml:space="preserve"> لسان العرب: </w:t>
      </w:r>
      <w:proofErr w:type="gramStart"/>
      <w:r>
        <w:rPr>
          <w:rFonts w:hint="cs"/>
          <w:rtl/>
        </w:rPr>
        <w:t>مادة</w:t>
      </w:r>
      <w:proofErr w:type="gramEnd"/>
      <w:r>
        <w:rPr>
          <w:rFonts w:hint="cs"/>
          <w:rtl/>
        </w:rPr>
        <w:t xml:space="preserve"> (فأل):10/167.</w:t>
      </w:r>
    </w:p>
  </w:footnote>
  <w:footnote w:id="18">
    <w:p w:rsidR="00A9226F" w:rsidRDefault="00A9226F" w:rsidP="00A9226F">
      <w:pPr>
        <w:pStyle w:val="a4"/>
        <w:bidi/>
      </w:pPr>
      <w:r>
        <w:rPr>
          <w:rFonts w:hint="cs"/>
          <w:color w:val="000000"/>
          <w:rtl/>
        </w:rPr>
        <w:t>(</w:t>
      </w:r>
      <w:r>
        <w:rPr>
          <w:rStyle w:val="a3"/>
          <w:color w:val="000000"/>
        </w:rPr>
        <w:footnoteRef/>
      </w:r>
      <w:r>
        <w:rPr>
          <w:rFonts w:hint="cs"/>
          <w:color w:val="000000"/>
          <w:rtl/>
        </w:rPr>
        <w:t>)</w:t>
      </w:r>
      <w:r>
        <w:rPr>
          <w:rFonts w:hint="cs"/>
          <w:rtl/>
        </w:rPr>
        <w:t xml:space="preserve">ينظر: </w:t>
      </w:r>
      <w:proofErr w:type="gramStart"/>
      <w:r>
        <w:rPr>
          <w:rFonts w:hint="cs"/>
          <w:rtl/>
        </w:rPr>
        <w:t>المصدر</w:t>
      </w:r>
      <w:proofErr w:type="gramEnd"/>
      <w:r>
        <w:rPr>
          <w:rFonts w:hint="cs"/>
          <w:rtl/>
        </w:rPr>
        <w:t xml:space="preserve"> نفسه: مادة (فأل): 10/168.</w:t>
      </w:r>
    </w:p>
  </w:footnote>
  <w:footnote w:id="19">
    <w:p w:rsidR="00A9226F" w:rsidRDefault="00A9226F" w:rsidP="00A9226F">
      <w:pPr>
        <w:pStyle w:val="a4"/>
        <w:bidi/>
      </w:pPr>
      <w:r>
        <w:rPr>
          <w:rFonts w:hint="cs"/>
          <w:color w:val="000000"/>
          <w:rtl/>
        </w:rPr>
        <w:t>(</w:t>
      </w:r>
      <w:r>
        <w:rPr>
          <w:rStyle w:val="a3"/>
          <w:color w:val="000000"/>
        </w:rPr>
        <w:footnoteRef/>
      </w:r>
      <w:r>
        <w:rPr>
          <w:rFonts w:hint="cs"/>
          <w:color w:val="000000"/>
          <w:rtl/>
        </w:rPr>
        <w:t>)</w:t>
      </w:r>
      <w:r>
        <w:rPr>
          <w:rFonts w:hint="cs"/>
          <w:rtl/>
        </w:rPr>
        <w:t xml:space="preserve"> ينظر: </w:t>
      </w:r>
      <w:proofErr w:type="gramStart"/>
      <w:r>
        <w:rPr>
          <w:rFonts w:hint="cs"/>
          <w:rtl/>
        </w:rPr>
        <w:t>المصدر</w:t>
      </w:r>
      <w:proofErr w:type="gramEnd"/>
      <w:r>
        <w:rPr>
          <w:rFonts w:hint="cs"/>
          <w:rtl/>
        </w:rPr>
        <w:t xml:space="preserve"> نفسه: مادة (فأل) 10/168.</w:t>
      </w:r>
    </w:p>
  </w:footnote>
  <w:footnote w:id="20">
    <w:p w:rsidR="00A9226F" w:rsidRDefault="00A9226F" w:rsidP="00A9226F">
      <w:pPr>
        <w:pStyle w:val="a4"/>
        <w:bidi/>
      </w:pPr>
      <w:r>
        <w:rPr>
          <w:rFonts w:hint="cs"/>
          <w:color w:val="000000"/>
          <w:rtl/>
        </w:rPr>
        <w:t>(</w:t>
      </w:r>
      <w:r>
        <w:rPr>
          <w:rStyle w:val="a3"/>
          <w:color w:val="000000"/>
        </w:rPr>
        <w:footnoteRef/>
      </w:r>
      <w:r>
        <w:rPr>
          <w:rFonts w:hint="cs"/>
          <w:color w:val="000000"/>
          <w:rtl/>
        </w:rPr>
        <w:t xml:space="preserve">) </w:t>
      </w:r>
      <w:r>
        <w:rPr>
          <w:rFonts w:hint="cs"/>
          <w:rtl/>
        </w:rPr>
        <w:t>صحيح ابن حبان: 13/ 143.</w:t>
      </w:r>
    </w:p>
  </w:footnote>
  <w:footnote w:id="21">
    <w:p w:rsidR="00A9226F" w:rsidRDefault="00A9226F" w:rsidP="00A9226F">
      <w:pPr>
        <w:pStyle w:val="a4"/>
        <w:bidi/>
      </w:pPr>
      <w:r>
        <w:rPr>
          <w:color w:val="000000"/>
          <w:rtl/>
        </w:rPr>
        <w:t>(</w:t>
      </w:r>
      <w:r>
        <w:rPr>
          <w:rStyle w:val="a3"/>
          <w:color w:val="000000"/>
        </w:rPr>
        <w:footnoteRef/>
      </w:r>
      <w:r>
        <w:rPr>
          <w:color w:val="000000"/>
          <w:rtl/>
        </w:rPr>
        <w:t>)</w:t>
      </w:r>
      <w:r>
        <w:rPr>
          <w:rtl/>
        </w:rPr>
        <w:t xml:space="preserve"> لسان العرب: </w:t>
      </w:r>
      <w:proofErr w:type="gramStart"/>
      <w:r>
        <w:rPr>
          <w:rtl/>
        </w:rPr>
        <w:t>مادة</w:t>
      </w:r>
      <w:proofErr w:type="gramEnd"/>
      <w:r>
        <w:rPr>
          <w:rtl/>
        </w:rPr>
        <w:t xml:space="preserve"> (طير):8/240.</w:t>
      </w:r>
    </w:p>
  </w:footnote>
  <w:footnote w:id="22">
    <w:p w:rsidR="00A9226F" w:rsidRDefault="00A9226F" w:rsidP="00A9226F">
      <w:pPr>
        <w:pStyle w:val="a4"/>
        <w:bidi/>
      </w:pPr>
      <w:r>
        <w:rPr>
          <w:rFonts w:hint="cs"/>
          <w:color w:val="000000"/>
          <w:rtl/>
        </w:rPr>
        <w:t>(</w:t>
      </w:r>
      <w:r>
        <w:rPr>
          <w:rStyle w:val="a3"/>
          <w:color w:val="000000"/>
        </w:rPr>
        <w:footnoteRef/>
      </w:r>
      <w:r>
        <w:rPr>
          <w:rFonts w:hint="cs"/>
          <w:color w:val="000000"/>
          <w:rtl/>
        </w:rPr>
        <w:t>)</w:t>
      </w:r>
      <w:r>
        <w:rPr>
          <w:rFonts w:hint="cs"/>
          <w:rtl/>
        </w:rPr>
        <w:t xml:space="preserve">الصحاح: </w:t>
      </w:r>
      <w:proofErr w:type="gramStart"/>
      <w:r>
        <w:rPr>
          <w:rFonts w:hint="cs"/>
          <w:rtl/>
        </w:rPr>
        <w:t>مادة</w:t>
      </w:r>
      <w:proofErr w:type="gramEnd"/>
      <w:r>
        <w:rPr>
          <w:rFonts w:hint="cs"/>
          <w:rtl/>
        </w:rPr>
        <w:t xml:space="preserve"> (طير):1/592.</w:t>
      </w:r>
    </w:p>
  </w:footnote>
  <w:footnote w:id="23">
    <w:p w:rsidR="00A9226F" w:rsidRDefault="00A9226F" w:rsidP="00A9226F">
      <w:pPr>
        <w:pStyle w:val="a4"/>
        <w:bidi/>
        <w:rPr>
          <w:color w:val="000000"/>
        </w:rPr>
      </w:pPr>
      <w:r>
        <w:rPr>
          <w:rFonts w:hint="cs"/>
          <w:color w:val="000000"/>
          <w:rtl/>
        </w:rPr>
        <w:t>(</w:t>
      </w:r>
      <w:r>
        <w:rPr>
          <w:rStyle w:val="a3"/>
          <w:color w:val="000000"/>
        </w:rPr>
        <w:footnoteRef/>
      </w:r>
      <w:r>
        <w:rPr>
          <w:rFonts w:hint="cs"/>
          <w:color w:val="000000"/>
          <w:rtl/>
        </w:rPr>
        <w:t xml:space="preserve">) </w:t>
      </w:r>
      <w:r>
        <w:rPr>
          <w:rFonts w:hint="cs"/>
          <w:rtl/>
        </w:rPr>
        <w:t xml:space="preserve">ينظر: لسان العرب: </w:t>
      </w:r>
      <w:proofErr w:type="gramStart"/>
      <w:r>
        <w:rPr>
          <w:rFonts w:hint="cs"/>
          <w:rtl/>
        </w:rPr>
        <w:t>مادة</w:t>
      </w:r>
      <w:proofErr w:type="gramEnd"/>
      <w:r>
        <w:rPr>
          <w:rFonts w:hint="cs"/>
          <w:rtl/>
        </w:rPr>
        <w:t xml:space="preserve"> (طير): 8/240.</w:t>
      </w:r>
    </w:p>
  </w:footnote>
  <w:footnote w:id="24">
    <w:p w:rsidR="00A9226F" w:rsidRDefault="00A9226F" w:rsidP="00A9226F">
      <w:pPr>
        <w:pStyle w:val="a4"/>
        <w:bidi/>
      </w:pPr>
      <w:r>
        <w:rPr>
          <w:rFonts w:hint="cs"/>
          <w:color w:val="000000"/>
          <w:rtl/>
        </w:rPr>
        <w:t>(</w:t>
      </w:r>
      <w:r>
        <w:rPr>
          <w:rStyle w:val="a3"/>
          <w:color w:val="000000"/>
        </w:rPr>
        <w:footnoteRef/>
      </w:r>
      <w:r>
        <w:rPr>
          <w:rFonts w:hint="cs"/>
          <w:color w:val="000000"/>
          <w:rtl/>
        </w:rPr>
        <w:t xml:space="preserve">) </w:t>
      </w:r>
      <w:r>
        <w:rPr>
          <w:rFonts w:hint="cs"/>
          <w:rtl/>
        </w:rPr>
        <w:t>يس: 18ـ19.</w:t>
      </w:r>
    </w:p>
  </w:footnote>
  <w:footnote w:id="25">
    <w:p w:rsidR="00A9226F" w:rsidRDefault="00A9226F" w:rsidP="00A9226F">
      <w:pPr>
        <w:pStyle w:val="a4"/>
        <w:bidi/>
      </w:pPr>
      <w:r>
        <w:rPr>
          <w:rFonts w:hint="cs"/>
          <w:color w:val="000000"/>
          <w:rtl/>
        </w:rPr>
        <w:t>(</w:t>
      </w:r>
      <w:r>
        <w:rPr>
          <w:rStyle w:val="a3"/>
          <w:color w:val="000000"/>
        </w:rPr>
        <w:footnoteRef/>
      </w:r>
      <w:r>
        <w:rPr>
          <w:rFonts w:hint="cs"/>
          <w:color w:val="000000"/>
          <w:rtl/>
        </w:rPr>
        <w:t xml:space="preserve">) </w:t>
      </w:r>
      <w:r>
        <w:rPr>
          <w:rFonts w:hint="cs"/>
          <w:rtl/>
        </w:rPr>
        <w:t xml:space="preserve">ينظر: جامع البيان: 22/ 187، </w:t>
      </w:r>
      <w:proofErr w:type="gramStart"/>
      <w:r>
        <w:rPr>
          <w:rFonts w:hint="cs"/>
          <w:rtl/>
        </w:rPr>
        <w:t>التبيان</w:t>
      </w:r>
      <w:proofErr w:type="gramEnd"/>
      <w:r>
        <w:rPr>
          <w:rFonts w:hint="cs"/>
          <w:rtl/>
        </w:rPr>
        <w:t>: 8/ 449.</w:t>
      </w:r>
    </w:p>
  </w:footnote>
  <w:footnote w:id="26">
    <w:p w:rsidR="00A9226F" w:rsidRDefault="00A9226F" w:rsidP="00A9226F">
      <w:pPr>
        <w:pStyle w:val="a4"/>
        <w:bidi/>
      </w:pPr>
      <w:r>
        <w:rPr>
          <w:rFonts w:hint="cs"/>
          <w:color w:val="000000"/>
          <w:rtl/>
        </w:rPr>
        <w:t>(</w:t>
      </w:r>
      <w:r>
        <w:rPr>
          <w:rStyle w:val="a3"/>
          <w:color w:val="000000"/>
        </w:rPr>
        <w:footnoteRef/>
      </w:r>
      <w:r>
        <w:rPr>
          <w:rFonts w:hint="cs"/>
          <w:color w:val="000000"/>
          <w:rtl/>
        </w:rPr>
        <w:t xml:space="preserve">) </w:t>
      </w:r>
      <w:r>
        <w:rPr>
          <w:rFonts w:hint="cs"/>
          <w:rtl/>
        </w:rPr>
        <w:t xml:space="preserve">لسان العرب: </w:t>
      </w:r>
      <w:proofErr w:type="gramStart"/>
      <w:r>
        <w:rPr>
          <w:rFonts w:hint="cs"/>
          <w:rtl/>
        </w:rPr>
        <w:t>مادة</w:t>
      </w:r>
      <w:proofErr w:type="gramEnd"/>
      <w:r>
        <w:rPr>
          <w:rFonts w:hint="cs"/>
          <w:rtl/>
        </w:rPr>
        <w:t xml:space="preserve"> (طير): 8/240.</w:t>
      </w:r>
    </w:p>
  </w:footnote>
  <w:footnote w:id="27">
    <w:p w:rsidR="00A9226F" w:rsidRDefault="00A9226F" w:rsidP="00A9226F">
      <w:pPr>
        <w:pStyle w:val="a4"/>
        <w:bidi/>
      </w:pPr>
      <w:r>
        <w:rPr>
          <w:rFonts w:hint="cs"/>
          <w:color w:val="000000"/>
          <w:rtl/>
        </w:rPr>
        <w:t>(</w:t>
      </w:r>
      <w:r>
        <w:rPr>
          <w:rStyle w:val="a3"/>
          <w:color w:val="000000"/>
        </w:rPr>
        <w:footnoteRef/>
      </w:r>
      <w:r>
        <w:rPr>
          <w:rFonts w:hint="cs"/>
          <w:color w:val="000000"/>
          <w:rtl/>
        </w:rPr>
        <w:t xml:space="preserve">) </w:t>
      </w:r>
      <w:r>
        <w:rPr>
          <w:rFonts w:hint="cs"/>
          <w:rtl/>
        </w:rPr>
        <w:t>ينظر: المفصل في تاريخ العرب قبل الإسلام: 6/ 786.</w:t>
      </w:r>
    </w:p>
  </w:footnote>
  <w:footnote w:id="28">
    <w:p w:rsidR="00A9226F" w:rsidRDefault="00A9226F" w:rsidP="00A9226F">
      <w:pPr>
        <w:pStyle w:val="a4"/>
        <w:bidi/>
      </w:pPr>
      <w:r>
        <w:rPr>
          <w:rFonts w:hint="cs"/>
          <w:color w:val="000000"/>
          <w:rtl/>
        </w:rPr>
        <w:t>(</w:t>
      </w:r>
      <w:r>
        <w:rPr>
          <w:rStyle w:val="a3"/>
          <w:color w:val="000000"/>
        </w:rPr>
        <w:footnoteRef/>
      </w:r>
      <w:r>
        <w:rPr>
          <w:rFonts w:hint="cs"/>
          <w:color w:val="000000"/>
          <w:rtl/>
        </w:rPr>
        <w:t xml:space="preserve">) </w:t>
      </w:r>
      <w:r>
        <w:rPr>
          <w:rFonts w:hint="cs"/>
          <w:rtl/>
        </w:rPr>
        <w:t>الحيوان: 3/ 438.</w:t>
      </w:r>
    </w:p>
  </w:footnote>
  <w:footnote w:id="29">
    <w:p w:rsidR="00A9226F" w:rsidRDefault="00A9226F" w:rsidP="00A9226F">
      <w:pPr>
        <w:pStyle w:val="a4"/>
        <w:bidi/>
      </w:pPr>
      <w:r>
        <w:rPr>
          <w:color w:val="000000"/>
          <w:rtl/>
        </w:rPr>
        <w:t>(</w:t>
      </w:r>
      <w:r>
        <w:rPr>
          <w:rStyle w:val="a3"/>
          <w:color w:val="000000"/>
        </w:rPr>
        <w:footnoteRef/>
      </w:r>
      <w:r>
        <w:rPr>
          <w:color w:val="000000"/>
          <w:rtl/>
        </w:rPr>
        <w:t xml:space="preserve">) </w:t>
      </w:r>
      <w:proofErr w:type="gramStart"/>
      <w:r>
        <w:rPr>
          <w:rtl/>
        </w:rPr>
        <w:t>صبح</w:t>
      </w:r>
      <w:proofErr w:type="gramEnd"/>
      <w:r>
        <w:rPr>
          <w:rtl/>
        </w:rPr>
        <w:t xml:space="preserve"> الأعشى: 1/ 455.</w:t>
      </w:r>
    </w:p>
  </w:footnote>
  <w:footnote w:id="30">
    <w:p w:rsidR="00A9226F" w:rsidRDefault="00A9226F" w:rsidP="00A9226F">
      <w:pPr>
        <w:pStyle w:val="a4"/>
        <w:bidi/>
        <w:rPr>
          <w:rtl/>
        </w:rPr>
      </w:pPr>
      <w:r>
        <w:rPr>
          <w:rFonts w:hint="cs"/>
          <w:color w:val="000000"/>
          <w:rtl/>
        </w:rPr>
        <w:t>(</w:t>
      </w:r>
      <w:r>
        <w:rPr>
          <w:rStyle w:val="a3"/>
          <w:color w:val="000000"/>
        </w:rPr>
        <w:footnoteRef/>
      </w:r>
      <w:r>
        <w:rPr>
          <w:rFonts w:hint="cs"/>
          <w:color w:val="000000"/>
          <w:rtl/>
        </w:rPr>
        <w:t>)</w:t>
      </w:r>
      <w:r>
        <w:rPr>
          <w:rFonts w:hint="cs"/>
          <w:rtl/>
        </w:rPr>
        <w:t xml:space="preserve"> المفصل في تاريخ العرب قبل الإسلام: 6/ 788.</w:t>
      </w:r>
    </w:p>
  </w:footnote>
  <w:footnote w:id="31">
    <w:p w:rsidR="00A9226F" w:rsidRDefault="00A9226F" w:rsidP="00A9226F">
      <w:pPr>
        <w:pStyle w:val="a4"/>
        <w:bidi/>
      </w:pPr>
      <w:r>
        <w:rPr>
          <w:rFonts w:hint="cs"/>
          <w:color w:val="000000"/>
          <w:rtl/>
        </w:rPr>
        <w:t>(</w:t>
      </w:r>
      <w:r>
        <w:rPr>
          <w:rStyle w:val="a3"/>
          <w:color w:val="000000"/>
        </w:rPr>
        <w:footnoteRef/>
      </w:r>
      <w:r>
        <w:rPr>
          <w:rFonts w:hint="cs"/>
          <w:color w:val="000000"/>
          <w:rtl/>
        </w:rPr>
        <w:t xml:space="preserve">) </w:t>
      </w:r>
      <w:r>
        <w:rPr>
          <w:rFonts w:hint="cs"/>
          <w:rtl/>
        </w:rPr>
        <w:t xml:space="preserve">النهاية في غريب الحديث </w:t>
      </w:r>
      <w:proofErr w:type="gramStart"/>
      <w:r>
        <w:rPr>
          <w:rFonts w:hint="cs"/>
          <w:rtl/>
        </w:rPr>
        <w:t>والأثر</w:t>
      </w:r>
      <w:proofErr w:type="gramEnd"/>
      <w:r>
        <w:rPr>
          <w:rFonts w:hint="cs"/>
          <w:rtl/>
        </w:rPr>
        <w:t>: 2/ 850.</w:t>
      </w:r>
    </w:p>
  </w:footnote>
  <w:footnote w:id="32">
    <w:p w:rsidR="00A9226F" w:rsidRDefault="00A9226F" w:rsidP="00A9226F">
      <w:pPr>
        <w:pStyle w:val="a4"/>
        <w:bidi/>
      </w:pPr>
      <w:r>
        <w:rPr>
          <w:rFonts w:hint="cs"/>
          <w:color w:val="000000"/>
          <w:rtl/>
        </w:rPr>
        <w:t>(</w:t>
      </w:r>
      <w:r>
        <w:rPr>
          <w:rStyle w:val="a3"/>
          <w:color w:val="000000"/>
        </w:rPr>
        <w:footnoteRef/>
      </w:r>
      <w:r>
        <w:rPr>
          <w:rFonts w:hint="cs"/>
          <w:color w:val="000000"/>
          <w:rtl/>
        </w:rPr>
        <w:t>)</w:t>
      </w:r>
      <w:r>
        <w:rPr>
          <w:rFonts w:hint="cs"/>
          <w:rtl/>
        </w:rPr>
        <w:t xml:space="preserve"> </w:t>
      </w:r>
      <w:proofErr w:type="gramStart"/>
      <w:r>
        <w:rPr>
          <w:rFonts w:hint="cs"/>
          <w:rtl/>
        </w:rPr>
        <w:t>المصدر</w:t>
      </w:r>
      <w:proofErr w:type="gramEnd"/>
      <w:r>
        <w:rPr>
          <w:rFonts w:hint="cs"/>
          <w:rtl/>
        </w:rPr>
        <w:t xml:space="preserve"> نفسه: 2/ 580.</w:t>
      </w:r>
    </w:p>
  </w:footnote>
  <w:footnote w:id="33">
    <w:p w:rsidR="00A9226F" w:rsidRPr="00B374FE" w:rsidRDefault="00A9226F" w:rsidP="00A9226F">
      <w:pPr>
        <w:pStyle w:val="a4"/>
        <w:bidi/>
        <w:jc w:val="both"/>
        <w:rPr>
          <w:rFonts w:asciiTheme="minorBidi" w:hAnsiTheme="minorBidi"/>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w:t>
      </w:r>
      <w:r w:rsidRPr="00B374FE">
        <w:rPr>
          <w:rFonts w:asciiTheme="minorBidi" w:hAnsiTheme="minorBidi"/>
          <w:rtl/>
        </w:rPr>
        <w:t xml:space="preserve"> ديوان </w:t>
      </w:r>
      <w:proofErr w:type="gramStart"/>
      <w:r w:rsidRPr="00B374FE">
        <w:rPr>
          <w:rFonts w:asciiTheme="minorBidi" w:hAnsiTheme="minorBidi"/>
          <w:rtl/>
        </w:rPr>
        <w:t>أبي</w:t>
      </w:r>
      <w:proofErr w:type="gramEnd"/>
      <w:r w:rsidRPr="00B374FE">
        <w:rPr>
          <w:rFonts w:asciiTheme="minorBidi" w:hAnsiTheme="minorBidi"/>
          <w:rtl/>
        </w:rPr>
        <w:t xml:space="preserve"> نواس: 122.</w:t>
      </w:r>
    </w:p>
  </w:footnote>
  <w:footnote w:id="34">
    <w:p w:rsidR="00A9226F" w:rsidRPr="00B374FE" w:rsidRDefault="00A9226F" w:rsidP="00A9226F">
      <w:pPr>
        <w:pStyle w:val="a4"/>
        <w:bidi/>
        <w:jc w:val="both"/>
        <w:rPr>
          <w:rFonts w:asciiTheme="minorBidi" w:hAnsiTheme="minorBidi"/>
          <w:rtl/>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w:t>
      </w:r>
      <w:r w:rsidRPr="00B374FE">
        <w:rPr>
          <w:rFonts w:asciiTheme="minorBidi" w:hAnsiTheme="minorBidi"/>
          <w:rtl/>
        </w:rPr>
        <w:t xml:space="preserve"> أساس البلاغة: </w:t>
      </w:r>
      <w:proofErr w:type="gramStart"/>
      <w:r w:rsidRPr="00B374FE">
        <w:rPr>
          <w:rFonts w:asciiTheme="minorBidi" w:hAnsiTheme="minorBidi"/>
          <w:rtl/>
        </w:rPr>
        <w:t>مادة</w:t>
      </w:r>
      <w:proofErr w:type="gramEnd"/>
      <w:r w:rsidRPr="00B374FE">
        <w:rPr>
          <w:rFonts w:asciiTheme="minorBidi" w:hAnsiTheme="minorBidi"/>
          <w:rtl/>
        </w:rPr>
        <w:t xml:space="preserve"> (زجر): 315.</w:t>
      </w:r>
    </w:p>
  </w:footnote>
  <w:footnote w:id="35">
    <w:p w:rsidR="00A9226F" w:rsidRPr="00B374FE" w:rsidRDefault="00A9226F" w:rsidP="00A9226F">
      <w:pPr>
        <w:pStyle w:val="a4"/>
        <w:bidi/>
        <w:jc w:val="both"/>
        <w:rPr>
          <w:rFonts w:asciiTheme="minorBidi" w:hAnsiTheme="minorBidi"/>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w:t>
      </w:r>
      <w:r w:rsidRPr="00B374FE">
        <w:rPr>
          <w:rFonts w:asciiTheme="minorBidi" w:hAnsiTheme="minorBidi"/>
          <w:rtl/>
        </w:rPr>
        <w:t xml:space="preserve"> تاج العروس: </w:t>
      </w:r>
      <w:proofErr w:type="gramStart"/>
      <w:r w:rsidRPr="00B374FE">
        <w:rPr>
          <w:rFonts w:asciiTheme="minorBidi" w:hAnsiTheme="minorBidi"/>
          <w:rtl/>
        </w:rPr>
        <w:t>مادة</w:t>
      </w:r>
      <w:proofErr w:type="gramEnd"/>
      <w:r w:rsidRPr="00B374FE">
        <w:rPr>
          <w:rFonts w:asciiTheme="minorBidi" w:hAnsiTheme="minorBidi"/>
          <w:rtl/>
        </w:rPr>
        <w:t xml:space="preserve"> (زجر): 3/234.</w:t>
      </w:r>
    </w:p>
  </w:footnote>
  <w:footnote w:id="36">
    <w:p w:rsidR="00A9226F" w:rsidRPr="00B374FE" w:rsidRDefault="00A9226F" w:rsidP="00A9226F">
      <w:pPr>
        <w:pStyle w:val="a4"/>
        <w:bidi/>
        <w:jc w:val="both"/>
        <w:rPr>
          <w:rFonts w:asciiTheme="minorBidi" w:hAnsiTheme="minorBidi"/>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w:t>
      </w:r>
      <w:r w:rsidRPr="00B374FE">
        <w:rPr>
          <w:rFonts w:asciiTheme="minorBidi" w:hAnsiTheme="minorBidi"/>
          <w:rtl/>
        </w:rPr>
        <w:t xml:space="preserve"> ديوان </w:t>
      </w:r>
      <w:proofErr w:type="gramStart"/>
      <w:r w:rsidRPr="00B374FE">
        <w:rPr>
          <w:rFonts w:asciiTheme="minorBidi" w:hAnsiTheme="minorBidi"/>
          <w:rtl/>
        </w:rPr>
        <w:t>أبي</w:t>
      </w:r>
      <w:proofErr w:type="gramEnd"/>
      <w:r w:rsidRPr="00B374FE">
        <w:rPr>
          <w:rFonts w:asciiTheme="minorBidi" w:hAnsiTheme="minorBidi"/>
          <w:rtl/>
        </w:rPr>
        <w:t xml:space="preserve"> نواس: 910.</w:t>
      </w:r>
    </w:p>
  </w:footnote>
  <w:footnote w:id="37">
    <w:p w:rsidR="00A9226F" w:rsidRPr="00B374FE" w:rsidRDefault="00A9226F" w:rsidP="00A9226F">
      <w:pPr>
        <w:pStyle w:val="a4"/>
        <w:bidi/>
        <w:jc w:val="both"/>
        <w:rPr>
          <w:rFonts w:asciiTheme="minorBidi" w:hAnsiTheme="minorBidi"/>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w:t>
      </w:r>
      <w:r w:rsidRPr="00B374FE">
        <w:rPr>
          <w:rFonts w:asciiTheme="minorBidi" w:hAnsiTheme="minorBidi"/>
          <w:rtl/>
        </w:rPr>
        <w:t xml:space="preserve"> </w:t>
      </w:r>
      <w:proofErr w:type="gramStart"/>
      <w:r w:rsidRPr="00B374FE">
        <w:rPr>
          <w:rFonts w:asciiTheme="minorBidi" w:hAnsiTheme="minorBidi"/>
          <w:rtl/>
        </w:rPr>
        <w:t>المصدر</w:t>
      </w:r>
      <w:proofErr w:type="gramEnd"/>
      <w:r w:rsidRPr="00B374FE">
        <w:rPr>
          <w:rFonts w:asciiTheme="minorBidi" w:hAnsiTheme="minorBidi"/>
          <w:rtl/>
        </w:rPr>
        <w:t xml:space="preserve"> نفسه: 883.</w:t>
      </w:r>
    </w:p>
  </w:footnote>
  <w:footnote w:id="38">
    <w:p w:rsidR="00A9226F" w:rsidRDefault="00A9226F" w:rsidP="00A9226F">
      <w:pPr>
        <w:pStyle w:val="a4"/>
        <w:bidi/>
        <w:jc w:val="both"/>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w:t>
      </w:r>
      <w:r w:rsidRPr="00B374FE">
        <w:rPr>
          <w:rFonts w:asciiTheme="minorBidi" w:hAnsiTheme="minorBidi"/>
          <w:rtl/>
        </w:rPr>
        <w:t xml:space="preserve"> </w:t>
      </w:r>
      <w:proofErr w:type="gramStart"/>
      <w:r w:rsidRPr="00B374FE">
        <w:rPr>
          <w:rFonts w:asciiTheme="minorBidi" w:hAnsiTheme="minorBidi"/>
          <w:rtl/>
        </w:rPr>
        <w:t>المصدر</w:t>
      </w:r>
      <w:proofErr w:type="gramEnd"/>
      <w:r w:rsidRPr="00B374FE">
        <w:rPr>
          <w:rFonts w:asciiTheme="minorBidi" w:hAnsiTheme="minorBidi"/>
          <w:rtl/>
        </w:rPr>
        <w:t xml:space="preserve"> نفسه:530.</w:t>
      </w:r>
    </w:p>
  </w:footnote>
  <w:footnote w:id="39">
    <w:p w:rsidR="00A9226F" w:rsidRDefault="00A9226F" w:rsidP="00A9226F">
      <w:pPr>
        <w:pStyle w:val="aa"/>
        <w:rPr>
          <w:sz w:val="22"/>
          <w:szCs w:val="22"/>
          <w:rtl/>
        </w:rPr>
      </w:pPr>
      <w:r>
        <w:rPr>
          <w:rFonts w:hint="cs"/>
          <w:color w:val="000000"/>
          <w:sz w:val="22"/>
          <w:szCs w:val="22"/>
          <w:rtl/>
        </w:rPr>
        <w:t>(</w:t>
      </w:r>
      <w:r>
        <w:rPr>
          <w:rStyle w:val="a3"/>
          <w:color w:val="000000"/>
          <w:sz w:val="22"/>
          <w:szCs w:val="22"/>
        </w:rPr>
        <w:footnoteRef/>
      </w:r>
      <w:r>
        <w:rPr>
          <w:rFonts w:hint="cs"/>
          <w:color w:val="000000"/>
          <w:sz w:val="22"/>
          <w:szCs w:val="22"/>
          <w:rtl/>
        </w:rPr>
        <w:t xml:space="preserve">) </w:t>
      </w:r>
      <w:r>
        <w:rPr>
          <w:rFonts w:hint="cs"/>
          <w:sz w:val="22"/>
          <w:szCs w:val="22"/>
          <w:rtl/>
        </w:rPr>
        <w:t xml:space="preserve">ديوان أبي </w:t>
      </w:r>
      <w:proofErr w:type="gramStart"/>
      <w:r>
        <w:rPr>
          <w:rFonts w:hint="cs"/>
          <w:sz w:val="22"/>
          <w:szCs w:val="22"/>
          <w:rtl/>
        </w:rPr>
        <w:t>تمام :</w:t>
      </w:r>
      <w:proofErr w:type="gramEnd"/>
      <w:r>
        <w:rPr>
          <w:rFonts w:hint="cs"/>
          <w:sz w:val="22"/>
          <w:szCs w:val="22"/>
          <w:rtl/>
        </w:rPr>
        <w:t xml:space="preserve"> 4/536.</w:t>
      </w:r>
    </w:p>
  </w:footnote>
  <w:footnote w:id="40">
    <w:p w:rsidR="00A9226F" w:rsidRDefault="00A9226F" w:rsidP="00A9226F">
      <w:pPr>
        <w:pStyle w:val="aa"/>
        <w:widowControl w:val="0"/>
        <w:ind w:left="454" w:hanging="454"/>
        <w:jc w:val="both"/>
        <w:rPr>
          <w:rFonts w:ascii="Tahoma" w:hAnsi="Tahoma" w:cs="Traditional Arabic"/>
          <w:color w:val="000000"/>
          <w:sz w:val="28"/>
          <w:szCs w:val="28"/>
        </w:rPr>
      </w:pPr>
      <w:r>
        <w:rPr>
          <w:rFonts w:hint="cs"/>
          <w:color w:val="000000"/>
          <w:sz w:val="22"/>
          <w:szCs w:val="22"/>
          <w:rtl/>
        </w:rPr>
        <w:t>(</w:t>
      </w:r>
      <w:r>
        <w:rPr>
          <w:rStyle w:val="a3"/>
          <w:color w:val="000000"/>
          <w:sz w:val="22"/>
          <w:szCs w:val="22"/>
        </w:rPr>
        <w:footnoteRef/>
      </w:r>
      <w:r>
        <w:rPr>
          <w:rFonts w:hint="cs"/>
          <w:color w:val="000000"/>
          <w:sz w:val="22"/>
          <w:szCs w:val="22"/>
          <w:rtl/>
        </w:rPr>
        <w:t>)</w:t>
      </w:r>
      <w:r>
        <w:rPr>
          <w:rFonts w:hint="cs"/>
          <w:sz w:val="22"/>
          <w:szCs w:val="22"/>
          <w:rtl/>
        </w:rPr>
        <w:t xml:space="preserve"> الحيوان: 2/ 316.</w:t>
      </w:r>
    </w:p>
  </w:footnote>
  <w:footnote w:id="41">
    <w:p w:rsidR="00A9226F" w:rsidRDefault="00A9226F" w:rsidP="00A9226F">
      <w:pPr>
        <w:pStyle w:val="aa"/>
        <w:widowControl w:val="0"/>
        <w:ind w:left="454" w:hanging="454"/>
        <w:jc w:val="both"/>
        <w:rPr>
          <w:rFonts w:ascii="Times New Roman" w:hAnsi="Times New Roman" w:cs="Times New Roman"/>
          <w:color w:val="000000"/>
          <w:sz w:val="22"/>
          <w:szCs w:val="22"/>
        </w:rPr>
      </w:pPr>
      <w:r>
        <w:rPr>
          <w:rFonts w:hint="cs"/>
          <w:color w:val="000000"/>
          <w:sz w:val="22"/>
          <w:szCs w:val="22"/>
          <w:rtl/>
        </w:rPr>
        <w:t>(</w:t>
      </w:r>
      <w:r>
        <w:rPr>
          <w:rStyle w:val="a3"/>
          <w:color w:val="000000"/>
          <w:sz w:val="22"/>
          <w:szCs w:val="22"/>
        </w:rPr>
        <w:footnoteRef/>
      </w:r>
      <w:r>
        <w:rPr>
          <w:rFonts w:hint="cs"/>
          <w:color w:val="000000"/>
          <w:sz w:val="22"/>
          <w:szCs w:val="22"/>
          <w:rtl/>
        </w:rPr>
        <w:t>)</w:t>
      </w:r>
      <w:r>
        <w:rPr>
          <w:rFonts w:hint="cs"/>
          <w:sz w:val="22"/>
          <w:szCs w:val="22"/>
          <w:rtl/>
        </w:rPr>
        <w:t xml:space="preserve"> </w:t>
      </w:r>
      <w:proofErr w:type="gramStart"/>
      <w:r>
        <w:rPr>
          <w:rFonts w:hint="cs"/>
          <w:sz w:val="22"/>
          <w:szCs w:val="22"/>
          <w:rtl/>
        </w:rPr>
        <w:t>المصدر</w:t>
      </w:r>
      <w:proofErr w:type="gramEnd"/>
      <w:r>
        <w:rPr>
          <w:rFonts w:hint="cs"/>
          <w:sz w:val="22"/>
          <w:szCs w:val="22"/>
          <w:rtl/>
        </w:rPr>
        <w:t xml:space="preserve"> نفسه: 2/ 316.</w:t>
      </w:r>
    </w:p>
  </w:footnote>
  <w:footnote w:id="42">
    <w:p w:rsidR="00A9226F" w:rsidRDefault="00A9226F" w:rsidP="00A9226F">
      <w:pPr>
        <w:pStyle w:val="aa"/>
        <w:widowControl w:val="0"/>
        <w:ind w:left="454" w:hanging="454"/>
        <w:jc w:val="both"/>
        <w:rPr>
          <w:color w:val="000000"/>
          <w:sz w:val="22"/>
          <w:szCs w:val="22"/>
        </w:rPr>
      </w:pPr>
      <w:r>
        <w:rPr>
          <w:rFonts w:hint="cs"/>
          <w:color w:val="000000"/>
          <w:sz w:val="22"/>
          <w:szCs w:val="22"/>
          <w:rtl/>
        </w:rPr>
        <w:t>(</w:t>
      </w:r>
      <w:r>
        <w:rPr>
          <w:rStyle w:val="a3"/>
          <w:color w:val="000000"/>
          <w:sz w:val="22"/>
          <w:szCs w:val="22"/>
        </w:rPr>
        <w:footnoteRef/>
      </w:r>
      <w:r>
        <w:rPr>
          <w:rFonts w:hint="cs"/>
          <w:color w:val="000000"/>
          <w:sz w:val="22"/>
          <w:szCs w:val="22"/>
          <w:rtl/>
        </w:rPr>
        <w:t xml:space="preserve">) </w:t>
      </w:r>
      <w:r>
        <w:rPr>
          <w:rFonts w:hint="cs"/>
          <w:sz w:val="22"/>
          <w:szCs w:val="22"/>
          <w:rtl/>
        </w:rPr>
        <w:t>رسالة الصاهل والشاحج، المعري: 346ـ 347.</w:t>
      </w:r>
    </w:p>
  </w:footnote>
  <w:footnote w:id="43">
    <w:p w:rsidR="00A9226F" w:rsidRDefault="00A9226F" w:rsidP="00A9226F">
      <w:pPr>
        <w:pStyle w:val="aa"/>
        <w:widowControl w:val="0"/>
        <w:ind w:left="454" w:hanging="454"/>
        <w:jc w:val="both"/>
        <w:rPr>
          <w:color w:val="000000"/>
          <w:sz w:val="22"/>
          <w:szCs w:val="22"/>
        </w:rPr>
      </w:pPr>
      <w:r>
        <w:rPr>
          <w:rFonts w:hint="cs"/>
          <w:color w:val="000000"/>
          <w:sz w:val="22"/>
          <w:szCs w:val="22"/>
          <w:rtl/>
        </w:rPr>
        <w:t>(</w:t>
      </w:r>
      <w:r>
        <w:rPr>
          <w:rStyle w:val="a3"/>
          <w:color w:val="000000"/>
          <w:sz w:val="22"/>
          <w:szCs w:val="22"/>
        </w:rPr>
        <w:footnoteRef/>
      </w:r>
      <w:r>
        <w:rPr>
          <w:rFonts w:hint="cs"/>
          <w:color w:val="000000"/>
          <w:sz w:val="22"/>
          <w:szCs w:val="22"/>
          <w:rtl/>
        </w:rPr>
        <w:t>)</w:t>
      </w:r>
      <w:r>
        <w:rPr>
          <w:rFonts w:hint="cs"/>
          <w:sz w:val="22"/>
          <w:szCs w:val="22"/>
          <w:rtl/>
        </w:rPr>
        <w:t xml:space="preserve"> ينظر: الأسطورة في الشعر العربي قبل الإسلام: 201.</w:t>
      </w:r>
    </w:p>
  </w:footnote>
  <w:footnote w:id="44">
    <w:p w:rsidR="00A9226F" w:rsidRDefault="00A9226F" w:rsidP="00A9226F">
      <w:pPr>
        <w:pStyle w:val="aa"/>
        <w:widowControl w:val="0"/>
        <w:ind w:left="454" w:hanging="454"/>
        <w:jc w:val="both"/>
        <w:rPr>
          <w:color w:val="000000"/>
          <w:sz w:val="22"/>
          <w:szCs w:val="22"/>
        </w:rPr>
      </w:pPr>
      <w:r>
        <w:rPr>
          <w:rFonts w:hint="cs"/>
          <w:color w:val="000000"/>
          <w:sz w:val="22"/>
          <w:szCs w:val="22"/>
          <w:rtl/>
        </w:rPr>
        <w:t>(</w:t>
      </w:r>
      <w:r>
        <w:rPr>
          <w:rStyle w:val="a3"/>
          <w:color w:val="000000"/>
          <w:sz w:val="22"/>
          <w:szCs w:val="22"/>
        </w:rPr>
        <w:footnoteRef/>
      </w:r>
      <w:r>
        <w:rPr>
          <w:rFonts w:hint="cs"/>
          <w:color w:val="000000"/>
          <w:sz w:val="22"/>
          <w:szCs w:val="22"/>
          <w:rtl/>
        </w:rPr>
        <w:t>)</w:t>
      </w:r>
      <w:r>
        <w:rPr>
          <w:rFonts w:hint="cs"/>
          <w:sz w:val="22"/>
          <w:szCs w:val="22"/>
          <w:rtl/>
        </w:rPr>
        <w:t xml:space="preserve"> الحيوان: 2/ 35</w:t>
      </w:r>
      <w:r>
        <w:rPr>
          <w:rFonts w:hint="cs"/>
          <w:color w:val="000000"/>
          <w:sz w:val="22"/>
          <w:szCs w:val="22"/>
          <w:rtl/>
        </w:rPr>
        <w:t>.</w:t>
      </w:r>
    </w:p>
  </w:footnote>
  <w:footnote w:id="45">
    <w:p w:rsidR="00A9226F" w:rsidRDefault="00A9226F" w:rsidP="00A9226F">
      <w:pPr>
        <w:pStyle w:val="a4"/>
        <w:bidi/>
      </w:pPr>
      <w:r>
        <w:rPr>
          <w:color w:val="000000"/>
          <w:rtl/>
        </w:rPr>
        <w:t>(</w:t>
      </w:r>
      <w:r>
        <w:rPr>
          <w:rStyle w:val="a3"/>
          <w:color w:val="000000"/>
        </w:rPr>
        <w:footnoteRef/>
      </w:r>
      <w:r>
        <w:rPr>
          <w:color w:val="000000"/>
          <w:rtl/>
        </w:rPr>
        <w:t xml:space="preserve">) </w:t>
      </w:r>
      <w:proofErr w:type="gramStart"/>
      <w:r>
        <w:rPr>
          <w:rtl/>
        </w:rPr>
        <w:t>ديوان</w:t>
      </w:r>
      <w:proofErr w:type="gramEnd"/>
      <w:r>
        <w:rPr>
          <w:rtl/>
        </w:rPr>
        <w:t xml:space="preserve"> بشار: 2/ 277- 278.</w:t>
      </w:r>
    </w:p>
  </w:footnote>
  <w:footnote w:id="46">
    <w:p w:rsidR="00A9226F" w:rsidRDefault="00A9226F" w:rsidP="00A9226F">
      <w:pPr>
        <w:pStyle w:val="a4"/>
        <w:bidi/>
        <w:rPr>
          <w:color w:val="000000"/>
          <w:rtl/>
        </w:rPr>
      </w:pPr>
      <w:r>
        <w:rPr>
          <w:rFonts w:hint="cs"/>
          <w:color w:val="000000"/>
          <w:rtl/>
        </w:rPr>
        <w:t>(</w:t>
      </w:r>
      <w:r>
        <w:rPr>
          <w:rStyle w:val="a3"/>
          <w:color w:val="000000"/>
        </w:rPr>
        <w:footnoteRef/>
      </w:r>
      <w:r>
        <w:rPr>
          <w:rFonts w:hint="cs"/>
          <w:color w:val="000000"/>
          <w:rtl/>
        </w:rPr>
        <w:t>)</w:t>
      </w:r>
      <w:r>
        <w:rPr>
          <w:rFonts w:hint="cs"/>
          <w:rtl/>
        </w:rPr>
        <w:t xml:space="preserve"> ينظر: لسان العرب: مادة (صرد):7/320.</w:t>
      </w:r>
    </w:p>
  </w:footnote>
  <w:footnote w:id="47">
    <w:p w:rsidR="00A9226F" w:rsidRDefault="00A9226F" w:rsidP="00A9226F">
      <w:pPr>
        <w:pStyle w:val="a4"/>
        <w:bidi/>
        <w:rPr>
          <w:rtl/>
        </w:rPr>
      </w:pPr>
      <w:r>
        <w:rPr>
          <w:rFonts w:hint="cs"/>
          <w:color w:val="000000"/>
          <w:rtl/>
        </w:rPr>
        <w:t>(</w:t>
      </w:r>
      <w:r>
        <w:rPr>
          <w:rStyle w:val="a3"/>
          <w:color w:val="000000"/>
        </w:rPr>
        <w:footnoteRef/>
      </w:r>
      <w:r>
        <w:rPr>
          <w:rFonts w:hint="cs"/>
          <w:color w:val="000000"/>
          <w:rtl/>
        </w:rPr>
        <w:t xml:space="preserve">) </w:t>
      </w:r>
      <w:r>
        <w:rPr>
          <w:rFonts w:hint="cs"/>
          <w:rtl/>
        </w:rPr>
        <w:t xml:space="preserve">لسان العرب: </w:t>
      </w:r>
      <w:proofErr w:type="gramStart"/>
      <w:r>
        <w:rPr>
          <w:rFonts w:hint="cs"/>
          <w:rtl/>
        </w:rPr>
        <w:t>مادة</w:t>
      </w:r>
      <w:proofErr w:type="gramEnd"/>
      <w:r>
        <w:rPr>
          <w:rFonts w:hint="cs"/>
          <w:rtl/>
        </w:rPr>
        <w:t xml:space="preserve"> (جنن):2/385.</w:t>
      </w:r>
    </w:p>
  </w:footnote>
  <w:footnote w:id="48">
    <w:p w:rsidR="00A9226F" w:rsidRDefault="00A9226F" w:rsidP="00A9226F">
      <w:pPr>
        <w:pStyle w:val="a4"/>
        <w:bidi/>
        <w:rPr>
          <w:rtl/>
        </w:rPr>
      </w:pPr>
      <w:r>
        <w:rPr>
          <w:rFonts w:hint="cs"/>
          <w:color w:val="000000"/>
          <w:rtl/>
        </w:rPr>
        <w:t>(</w:t>
      </w:r>
      <w:r>
        <w:rPr>
          <w:rStyle w:val="a3"/>
          <w:color w:val="000000"/>
        </w:rPr>
        <w:footnoteRef/>
      </w:r>
      <w:r>
        <w:rPr>
          <w:rFonts w:hint="cs"/>
          <w:color w:val="000000"/>
          <w:rtl/>
        </w:rPr>
        <w:t>)</w:t>
      </w:r>
      <w:r>
        <w:rPr>
          <w:rFonts w:hint="cs"/>
          <w:rtl/>
        </w:rPr>
        <w:t xml:space="preserve"> ينظر: المفصل في تاريخ العرب قبل الإسلام: 6/ 705.</w:t>
      </w:r>
    </w:p>
  </w:footnote>
  <w:footnote w:id="49">
    <w:p w:rsidR="00A9226F" w:rsidRDefault="00A9226F" w:rsidP="00A9226F">
      <w:pPr>
        <w:pStyle w:val="a4"/>
        <w:bidi/>
        <w:rPr>
          <w:color w:val="000000"/>
          <w:rtl/>
        </w:rPr>
      </w:pPr>
      <w:r>
        <w:rPr>
          <w:rFonts w:hint="cs"/>
          <w:color w:val="000000"/>
          <w:rtl/>
        </w:rPr>
        <w:t>(</w:t>
      </w:r>
      <w:r>
        <w:rPr>
          <w:rStyle w:val="a3"/>
          <w:color w:val="000000"/>
        </w:rPr>
        <w:footnoteRef/>
      </w:r>
      <w:r>
        <w:rPr>
          <w:rFonts w:hint="cs"/>
          <w:color w:val="000000"/>
          <w:rtl/>
        </w:rPr>
        <w:t xml:space="preserve">) </w:t>
      </w:r>
      <w:proofErr w:type="gramStart"/>
      <w:r>
        <w:rPr>
          <w:rFonts w:hint="cs"/>
          <w:rtl/>
        </w:rPr>
        <w:t>ديوان</w:t>
      </w:r>
      <w:proofErr w:type="gramEnd"/>
      <w:r>
        <w:rPr>
          <w:rFonts w:hint="cs"/>
          <w:rtl/>
        </w:rPr>
        <w:t xml:space="preserve"> بشار: 1/ 241. </w:t>
      </w:r>
      <w:proofErr w:type="gramStart"/>
      <w:r>
        <w:rPr>
          <w:rFonts w:hint="cs"/>
          <w:rtl/>
        </w:rPr>
        <w:t>ومقولي</w:t>
      </w:r>
      <w:proofErr w:type="gramEnd"/>
      <w:r>
        <w:rPr>
          <w:rFonts w:hint="cs"/>
          <w:rtl/>
        </w:rPr>
        <w:t>: لساني. ينظر: لسان العرب: مادة (قول): 11/352، وذرب: فصيح، لسان العرب: مادة (ذرب): 5/30.</w:t>
      </w:r>
    </w:p>
  </w:footnote>
  <w:footnote w:id="50">
    <w:p w:rsidR="00A9226F" w:rsidRDefault="00A9226F" w:rsidP="00A9226F">
      <w:pPr>
        <w:pStyle w:val="a4"/>
        <w:bidi/>
        <w:rPr>
          <w:color w:val="000000"/>
        </w:rPr>
      </w:pPr>
      <w:r>
        <w:rPr>
          <w:rFonts w:hint="cs"/>
          <w:color w:val="000000"/>
          <w:rtl/>
        </w:rPr>
        <w:t>(</w:t>
      </w:r>
      <w:r>
        <w:rPr>
          <w:rStyle w:val="a3"/>
          <w:color w:val="000000"/>
        </w:rPr>
        <w:footnoteRef/>
      </w:r>
      <w:r>
        <w:rPr>
          <w:rFonts w:hint="cs"/>
          <w:color w:val="000000"/>
          <w:rtl/>
        </w:rPr>
        <w:t>)</w:t>
      </w:r>
      <w:r>
        <w:rPr>
          <w:rFonts w:hint="cs"/>
          <w:rtl/>
        </w:rPr>
        <w:t xml:space="preserve"> </w:t>
      </w:r>
      <w:proofErr w:type="gramStart"/>
      <w:r>
        <w:rPr>
          <w:rFonts w:hint="cs"/>
          <w:rtl/>
        </w:rPr>
        <w:t>المصدر</w:t>
      </w:r>
      <w:proofErr w:type="gramEnd"/>
      <w:r>
        <w:rPr>
          <w:rFonts w:hint="cs"/>
          <w:rtl/>
        </w:rPr>
        <w:t xml:space="preserve"> نفسه: 3/ 223.</w:t>
      </w:r>
    </w:p>
  </w:footnote>
  <w:footnote w:id="51">
    <w:p w:rsidR="00A9226F" w:rsidRDefault="00A9226F" w:rsidP="00A9226F">
      <w:pPr>
        <w:pStyle w:val="a4"/>
        <w:bidi/>
      </w:pPr>
      <w:r>
        <w:rPr>
          <w:rFonts w:hint="cs"/>
          <w:color w:val="000000"/>
          <w:rtl/>
        </w:rPr>
        <w:t>(</w:t>
      </w:r>
      <w:r>
        <w:rPr>
          <w:rStyle w:val="a3"/>
          <w:color w:val="000000"/>
        </w:rPr>
        <w:footnoteRef/>
      </w:r>
      <w:r>
        <w:rPr>
          <w:rFonts w:hint="cs"/>
          <w:color w:val="000000"/>
          <w:rtl/>
        </w:rPr>
        <w:t>)</w:t>
      </w:r>
      <w:r>
        <w:rPr>
          <w:rFonts w:hint="cs"/>
          <w:rtl/>
        </w:rPr>
        <w:t>ينظر: أخبار تأبط شراً وقتآله للغول، الأغاني: 21/ 145، 146.</w:t>
      </w:r>
      <w:r>
        <w:rPr>
          <w:rFonts w:hint="cs"/>
          <w:color w:val="000000"/>
          <w:rtl/>
        </w:rPr>
        <w:t xml:space="preserve"> </w:t>
      </w:r>
      <w:proofErr w:type="gramStart"/>
      <w:r>
        <w:rPr>
          <w:rFonts w:hint="cs"/>
          <w:color w:val="000000"/>
          <w:rtl/>
        </w:rPr>
        <w:t>وينظر</w:t>
      </w:r>
      <w:proofErr w:type="gramEnd"/>
      <w:r>
        <w:rPr>
          <w:rFonts w:hint="cs"/>
          <w:color w:val="000000"/>
          <w:rtl/>
        </w:rPr>
        <w:t xml:space="preserve">: شعر تأبط شرا: 171- 176 فقد وردت فيه قصيدتان وصف فيهما الشاعر لقاءه بالجن وما جرى من قتال بينه وبين الجن. </w:t>
      </w:r>
    </w:p>
  </w:footnote>
  <w:footnote w:id="52">
    <w:p w:rsidR="00A9226F" w:rsidRDefault="00A9226F" w:rsidP="00A9226F">
      <w:pPr>
        <w:pStyle w:val="a4"/>
        <w:bidi/>
      </w:pPr>
      <w:r>
        <w:rPr>
          <w:rFonts w:hint="cs"/>
          <w:color w:val="000000"/>
          <w:rtl/>
        </w:rPr>
        <w:t>(</w:t>
      </w:r>
      <w:r>
        <w:rPr>
          <w:rStyle w:val="a3"/>
          <w:color w:val="000000"/>
        </w:rPr>
        <w:footnoteRef/>
      </w:r>
      <w:r>
        <w:rPr>
          <w:rFonts w:hint="cs"/>
          <w:color w:val="000000"/>
          <w:rtl/>
        </w:rPr>
        <w:t>)</w:t>
      </w:r>
      <w:r>
        <w:rPr>
          <w:rFonts w:hint="cs"/>
          <w:rtl/>
        </w:rPr>
        <w:t xml:space="preserve"> ينظر: تاج العروس: </w:t>
      </w:r>
      <w:proofErr w:type="gramStart"/>
      <w:r>
        <w:rPr>
          <w:rFonts w:hint="cs"/>
          <w:rtl/>
        </w:rPr>
        <w:t>مادة</w:t>
      </w:r>
      <w:proofErr w:type="gramEnd"/>
      <w:r>
        <w:rPr>
          <w:rFonts w:hint="cs"/>
          <w:rtl/>
        </w:rPr>
        <w:t xml:space="preserve"> (غول): 10/146- 147.</w:t>
      </w:r>
    </w:p>
  </w:footnote>
  <w:footnote w:id="53">
    <w:p w:rsidR="00A9226F" w:rsidRDefault="00A9226F" w:rsidP="00A9226F">
      <w:pPr>
        <w:pStyle w:val="a4"/>
        <w:bidi/>
      </w:pPr>
      <w:r>
        <w:rPr>
          <w:rFonts w:hint="cs"/>
          <w:color w:val="000000"/>
          <w:rtl/>
        </w:rPr>
        <w:t>(</w:t>
      </w:r>
      <w:r>
        <w:rPr>
          <w:rStyle w:val="a3"/>
          <w:color w:val="000000"/>
        </w:rPr>
        <w:footnoteRef/>
      </w:r>
      <w:r>
        <w:rPr>
          <w:rFonts w:hint="cs"/>
          <w:color w:val="000000"/>
          <w:rtl/>
        </w:rPr>
        <w:t>)</w:t>
      </w:r>
      <w:r>
        <w:rPr>
          <w:rFonts w:hint="cs"/>
          <w:rtl/>
        </w:rPr>
        <w:t xml:space="preserve"> ينظر: بلوغ الأرب في معرفة أحوال العرب، الآلوسي: 2/ 347.</w:t>
      </w:r>
    </w:p>
  </w:footnote>
  <w:footnote w:id="54">
    <w:p w:rsidR="00A9226F" w:rsidRDefault="00A9226F" w:rsidP="00A9226F">
      <w:pPr>
        <w:pStyle w:val="a4"/>
        <w:bidi/>
      </w:pPr>
      <w:r>
        <w:rPr>
          <w:rFonts w:hint="cs"/>
          <w:color w:val="000000"/>
          <w:rtl/>
        </w:rPr>
        <w:t>(</w:t>
      </w:r>
      <w:r>
        <w:rPr>
          <w:rStyle w:val="a3"/>
          <w:color w:val="000000"/>
        </w:rPr>
        <w:footnoteRef/>
      </w:r>
      <w:r>
        <w:rPr>
          <w:rFonts w:hint="cs"/>
          <w:color w:val="000000"/>
          <w:rtl/>
        </w:rPr>
        <w:t xml:space="preserve">) </w:t>
      </w:r>
      <w:r>
        <w:rPr>
          <w:rFonts w:hint="cs"/>
          <w:rtl/>
        </w:rPr>
        <w:t xml:space="preserve">ينظر: لسان العرب: </w:t>
      </w:r>
      <w:proofErr w:type="gramStart"/>
      <w:r>
        <w:rPr>
          <w:rFonts w:hint="cs"/>
          <w:rtl/>
        </w:rPr>
        <w:t>مادة</w:t>
      </w:r>
      <w:proofErr w:type="gramEnd"/>
      <w:r>
        <w:rPr>
          <w:rFonts w:hint="cs"/>
          <w:rtl/>
        </w:rPr>
        <w:t xml:space="preserve"> (غول):10/147.</w:t>
      </w:r>
    </w:p>
  </w:footnote>
  <w:footnote w:id="55">
    <w:p w:rsidR="00A9226F" w:rsidRPr="00A56A66" w:rsidRDefault="00A9226F" w:rsidP="00A9226F">
      <w:pPr>
        <w:pStyle w:val="a4"/>
        <w:bidi/>
        <w:rPr>
          <w:rFonts w:asciiTheme="majorBidi" w:hAnsiTheme="majorBidi" w:cstheme="majorBidi"/>
        </w:rPr>
      </w:pPr>
      <w:r w:rsidRPr="00A56A66">
        <w:rPr>
          <w:rFonts w:asciiTheme="majorBidi" w:hAnsiTheme="majorBidi" w:cstheme="majorBidi"/>
          <w:color w:val="000000"/>
          <w:rtl/>
        </w:rPr>
        <w:t>(</w:t>
      </w:r>
      <w:r w:rsidRPr="00A56A66">
        <w:rPr>
          <w:rStyle w:val="a3"/>
          <w:rFonts w:asciiTheme="majorBidi" w:hAnsiTheme="majorBidi"/>
          <w:color w:val="000000"/>
        </w:rPr>
        <w:footnoteRef/>
      </w:r>
      <w:r w:rsidRPr="00A56A66">
        <w:rPr>
          <w:rFonts w:asciiTheme="majorBidi" w:hAnsiTheme="majorBidi" w:cstheme="majorBidi"/>
          <w:color w:val="000000"/>
          <w:rtl/>
        </w:rPr>
        <w:t>)</w:t>
      </w:r>
      <w:r w:rsidRPr="00A56A66">
        <w:rPr>
          <w:rFonts w:asciiTheme="majorBidi" w:hAnsiTheme="majorBidi" w:cstheme="majorBidi"/>
          <w:rtl/>
        </w:rPr>
        <w:t xml:space="preserve"> ينظر: لسان العرب: مادة (غول): 10/147، وينظر: المصدر نفسه: مادة (قطرب):18/217.</w:t>
      </w:r>
    </w:p>
  </w:footnote>
  <w:footnote w:id="56">
    <w:p w:rsidR="00A9226F" w:rsidRPr="00A56A66" w:rsidRDefault="00A9226F" w:rsidP="00A9226F">
      <w:pPr>
        <w:pStyle w:val="a4"/>
        <w:bidi/>
        <w:rPr>
          <w:rFonts w:asciiTheme="majorBidi" w:hAnsiTheme="majorBidi" w:cstheme="majorBidi"/>
        </w:rPr>
      </w:pPr>
      <w:r w:rsidRPr="00A56A66">
        <w:rPr>
          <w:rFonts w:asciiTheme="majorBidi" w:hAnsiTheme="majorBidi" w:cstheme="majorBidi"/>
          <w:color w:val="000000"/>
          <w:rtl/>
        </w:rPr>
        <w:t>(</w:t>
      </w:r>
      <w:r w:rsidRPr="00A56A66">
        <w:rPr>
          <w:rStyle w:val="a3"/>
          <w:rFonts w:asciiTheme="majorBidi" w:hAnsiTheme="majorBidi"/>
          <w:color w:val="000000"/>
        </w:rPr>
        <w:footnoteRef/>
      </w:r>
      <w:r w:rsidRPr="00A56A66">
        <w:rPr>
          <w:rFonts w:asciiTheme="majorBidi" w:hAnsiTheme="majorBidi" w:cstheme="majorBidi"/>
          <w:color w:val="000000"/>
          <w:rtl/>
        </w:rPr>
        <w:t xml:space="preserve">) </w:t>
      </w:r>
      <w:r w:rsidRPr="00A56A66">
        <w:rPr>
          <w:rFonts w:asciiTheme="majorBidi" w:hAnsiTheme="majorBidi" w:cstheme="majorBidi"/>
          <w:rtl/>
        </w:rPr>
        <w:t>ينظر: المفصل في تاريخ العرب قبل الإسلام: 6/ 729.</w:t>
      </w:r>
    </w:p>
  </w:footnote>
  <w:footnote w:id="57">
    <w:p w:rsidR="00A9226F" w:rsidRPr="00A56A66" w:rsidRDefault="00A9226F" w:rsidP="00A9226F">
      <w:pPr>
        <w:pStyle w:val="a4"/>
        <w:bidi/>
        <w:rPr>
          <w:rFonts w:asciiTheme="majorBidi" w:hAnsiTheme="majorBidi" w:cstheme="majorBidi"/>
          <w:rtl/>
        </w:rPr>
      </w:pPr>
      <w:r w:rsidRPr="00A56A66">
        <w:rPr>
          <w:rFonts w:asciiTheme="majorBidi" w:hAnsiTheme="majorBidi" w:cstheme="majorBidi"/>
          <w:color w:val="000000"/>
          <w:rtl/>
        </w:rPr>
        <w:t>(</w:t>
      </w:r>
      <w:r w:rsidRPr="00A56A66">
        <w:rPr>
          <w:rStyle w:val="a3"/>
          <w:rFonts w:asciiTheme="majorBidi" w:hAnsiTheme="majorBidi"/>
          <w:color w:val="000000"/>
        </w:rPr>
        <w:footnoteRef/>
      </w:r>
      <w:r w:rsidRPr="00A56A66">
        <w:rPr>
          <w:rFonts w:asciiTheme="majorBidi" w:hAnsiTheme="majorBidi" w:cstheme="majorBidi"/>
          <w:color w:val="000000"/>
          <w:rtl/>
        </w:rPr>
        <w:t xml:space="preserve">) </w:t>
      </w:r>
      <w:r w:rsidRPr="00A56A66">
        <w:rPr>
          <w:rFonts w:asciiTheme="majorBidi" w:hAnsiTheme="majorBidi" w:cstheme="majorBidi"/>
          <w:rtl/>
        </w:rPr>
        <w:t xml:space="preserve">ينظر: لسان العرب: </w:t>
      </w:r>
      <w:proofErr w:type="gramStart"/>
      <w:r w:rsidRPr="00A56A66">
        <w:rPr>
          <w:rFonts w:asciiTheme="majorBidi" w:hAnsiTheme="majorBidi" w:cstheme="majorBidi"/>
          <w:rtl/>
        </w:rPr>
        <w:t>مادة</w:t>
      </w:r>
      <w:proofErr w:type="gramEnd"/>
      <w:r w:rsidRPr="00A56A66">
        <w:rPr>
          <w:rFonts w:asciiTheme="majorBidi" w:hAnsiTheme="majorBidi" w:cstheme="majorBidi"/>
          <w:rtl/>
        </w:rPr>
        <w:t xml:space="preserve"> (سعل)</w:t>
      </w:r>
      <w:r w:rsidRPr="00A56A66">
        <w:rPr>
          <w:rFonts w:asciiTheme="majorBidi" w:hAnsiTheme="majorBidi" w:cstheme="majorBidi"/>
          <w:color w:val="000000"/>
          <w:rtl/>
        </w:rPr>
        <w:t>: 6/270.</w:t>
      </w:r>
    </w:p>
  </w:footnote>
  <w:footnote w:id="58">
    <w:p w:rsidR="00A9226F" w:rsidRPr="00A56A66" w:rsidRDefault="00A9226F" w:rsidP="00A9226F">
      <w:pPr>
        <w:pStyle w:val="a4"/>
        <w:bidi/>
        <w:rPr>
          <w:rFonts w:asciiTheme="majorBidi" w:hAnsiTheme="majorBidi" w:cstheme="majorBidi"/>
        </w:rPr>
      </w:pPr>
      <w:r w:rsidRPr="00A56A66">
        <w:rPr>
          <w:rFonts w:asciiTheme="majorBidi" w:hAnsiTheme="majorBidi" w:cstheme="majorBidi"/>
          <w:color w:val="000000"/>
          <w:rtl/>
        </w:rPr>
        <w:t>(</w:t>
      </w:r>
      <w:r w:rsidRPr="00A56A66">
        <w:rPr>
          <w:rStyle w:val="a3"/>
          <w:rFonts w:asciiTheme="majorBidi" w:hAnsiTheme="majorBidi"/>
          <w:color w:val="000000"/>
        </w:rPr>
        <w:footnoteRef/>
      </w:r>
      <w:r w:rsidRPr="00A56A66">
        <w:rPr>
          <w:rFonts w:asciiTheme="majorBidi" w:hAnsiTheme="majorBidi" w:cstheme="majorBidi"/>
          <w:color w:val="000000"/>
          <w:rtl/>
        </w:rPr>
        <w:t xml:space="preserve">) </w:t>
      </w:r>
      <w:r w:rsidRPr="00A56A66">
        <w:rPr>
          <w:rFonts w:asciiTheme="majorBidi" w:hAnsiTheme="majorBidi" w:cstheme="majorBidi"/>
          <w:rtl/>
        </w:rPr>
        <w:t xml:space="preserve">ينظر: </w:t>
      </w:r>
      <w:proofErr w:type="gramStart"/>
      <w:r w:rsidRPr="00A56A66">
        <w:rPr>
          <w:rFonts w:asciiTheme="majorBidi" w:hAnsiTheme="majorBidi" w:cstheme="majorBidi"/>
          <w:rtl/>
        </w:rPr>
        <w:t>بلوغ</w:t>
      </w:r>
      <w:proofErr w:type="gramEnd"/>
      <w:r w:rsidRPr="00A56A66">
        <w:rPr>
          <w:rFonts w:asciiTheme="majorBidi" w:hAnsiTheme="majorBidi" w:cstheme="majorBidi"/>
          <w:rtl/>
        </w:rPr>
        <w:t xml:space="preserve"> الأرب: 2/ 349.</w:t>
      </w:r>
    </w:p>
  </w:footnote>
  <w:footnote w:id="59">
    <w:p w:rsidR="00A9226F" w:rsidRPr="00B374FE" w:rsidRDefault="00A9226F" w:rsidP="00A9226F">
      <w:pPr>
        <w:pStyle w:val="a4"/>
        <w:bidi/>
        <w:rPr>
          <w:rFonts w:asciiTheme="minorBidi" w:hAnsiTheme="minorBidi"/>
          <w:rtl/>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w:t>
      </w:r>
      <w:r w:rsidRPr="00B374FE">
        <w:rPr>
          <w:rFonts w:asciiTheme="minorBidi" w:hAnsiTheme="minorBidi"/>
          <w:rtl/>
        </w:rPr>
        <w:t xml:space="preserve"> </w:t>
      </w:r>
      <w:proofErr w:type="gramStart"/>
      <w:r w:rsidRPr="00B374FE">
        <w:rPr>
          <w:rFonts w:asciiTheme="minorBidi" w:hAnsiTheme="minorBidi"/>
          <w:rtl/>
        </w:rPr>
        <w:t>مروج</w:t>
      </w:r>
      <w:proofErr w:type="gramEnd"/>
      <w:r w:rsidRPr="00B374FE">
        <w:rPr>
          <w:rFonts w:asciiTheme="minorBidi" w:hAnsiTheme="minorBidi"/>
          <w:rtl/>
        </w:rPr>
        <w:t xml:space="preserve"> الذهب: 2/ 163ـ164.</w:t>
      </w:r>
    </w:p>
  </w:footnote>
  <w:footnote w:id="60">
    <w:p w:rsidR="00A9226F" w:rsidRPr="00B374FE" w:rsidRDefault="00A9226F" w:rsidP="00A9226F">
      <w:pPr>
        <w:pStyle w:val="a4"/>
        <w:bidi/>
        <w:rPr>
          <w:rFonts w:asciiTheme="minorBidi" w:hAnsiTheme="minorBidi"/>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w:t>
      </w:r>
      <w:r w:rsidRPr="00B374FE">
        <w:rPr>
          <w:rFonts w:asciiTheme="minorBidi" w:hAnsiTheme="minorBidi"/>
          <w:rtl/>
        </w:rPr>
        <w:t xml:space="preserve"> ينظر: </w:t>
      </w:r>
      <w:proofErr w:type="gramStart"/>
      <w:r w:rsidRPr="00B374FE">
        <w:rPr>
          <w:rFonts w:asciiTheme="minorBidi" w:hAnsiTheme="minorBidi"/>
          <w:rtl/>
        </w:rPr>
        <w:t>الحيوان</w:t>
      </w:r>
      <w:proofErr w:type="gramEnd"/>
      <w:r w:rsidRPr="00B374FE">
        <w:rPr>
          <w:rFonts w:asciiTheme="minorBidi" w:hAnsiTheme="minorBidi"/>
          <w:rtl/>
        </w:rPr>
        <w:t>: 6/ 249.</w:t>
      </w:r>
    </w:p>
  </w:footnote>
  <w:footnote w:id="61">
    <w:p w:rsidR="00A9226F" w:rsidRPr="00B374FE" w:rsidRDefault="00A9226F" w:rsidP="00A9226F">
      <w:pPr>
        <w:pStyle w:val="a4"/>
        <w:bidi/>
        <w:rPr>
          <w:rFonts w:asciiTheme="minorBidi" w:hAnsiTheme="minorBidi"/>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 xml:space="preserve">) </w:t>
      </w:r>
      <w:proofErr w:type="gramStart"/>
      <w:r w:rsidRPr="00B374FE">
        <w:rPr>
          <w:rFonts w:asciiTheme="minorBidi" w:hAnsiTheme="minorBidi"/>
          <w:rtl/>
        </w:rPr>
        <w:t>ديوان</w:t>
      </w:r>
      <w:proofErr w:type="gramEnd"/>
      <w:r w:rsidRPr="00B374FE">
        <w:rPr>
          <w:rFonts w:asciiTheme="minorBidi" w:hAnsiTheme="minorBidi"/>
          <w:rtl/>
        </w:rPr>
        <w:t xml:space="preserve"> بشار: 1/ 109. والزوراء: البعيدة الأطراف، ينظر: أساس البلاغة: مادة (زور): 330. ورفاض: الطرق المتفرِّفة، ينظر: لسان العرب: مادة (رفض):</w:t>
      </w:r>
      <w:r w:rsidRPr="00B374FE">
        <w:rPr>
          <w:rFonts w:asciiTheme="minorBidi" w:hAnsiTheme="minorBidi"/>
          <w:color w:val="000000"/>
          <w:rtl/>
        </w:rPr>
        <w:t xml:space="preserve"> 5/267.</w:t>
      </w:r>
    </w:p>
  </w:footnote>
  <w:footnote w:id="62">
    <w:p w:rsidR="00A9226F" w:rsidRPr="00B374FE" w:rsidRDefault="00A9226F" w:rsidP="00A9226F">
      <w:pPr>
        <w:pStyle w:val="a4"/>
        <w:bidi/>
        <w:rPr>
          <w:rFonts w:asciiTheme="minorBidi" w:hAnsiTheme="minorBidi"/>
          <w:rtl/>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 xml:space="preserve">) </w:t>
      </w:r>
      <w:r w:rsidRPr="00B374FE">
        <w:rPr>
          <w:rFonts w:asciiTheme="minorBidi" w:hAnsiTheme="minorBidi"/>
          <w:rtl/>
        </w:rPr>
        <w:t xml:space="preserve">ينظر: لسان العرب: </w:t>
      </w:r>
      <w:proofErr w:type="gramStart"/>
      <w:r w:rsidRPr="00B374FE">
        <w:rPr>
          <w:rFonts w:asciiTheme="minorBidi" w:hAnsiTheme="minorBidi"/>
          <w:rtl/>
        </w:rPr>
        <w:t>مادة</w:t>
      </w:r>
      <w:proofErr w:type="gramEnd"/>
      <w:r w:rsidRPr="00B374FE">
        <w:rPr>
          <w:rFonts w:asciiTheme="minorBidi" w:hAnsiTheme="minorBidi"/>
          <w:rtl/>
        </w:rPr>
        <w:t xml:space="preserve"> (خفا):4/162.</w:t>
      </w:r>
    </w:p>
  </w:footnote>
  <w:footnote w:id="63">
    <w:p w:rsidR="00A9226F" w:rsidRPr="00B374FE" w:rsidRDefault="00A9226F" w:rsidP="00A9226F">
      <w:pPr>
        <w:pStyle w:val="a4"/>
        <w:bidi/>
        <w:rPr>
          <w:rFonts w:asciiTheme="minorBidi" w:hAnsiTheme="minorBidi"/>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w:t>
      </w:r>
      <w:r w:rsidRPr="00B374FE">
        <w:rPr>
          <w:rFonts w:asciiTheme="minorBidi" w:hAnsiTheme="minorBidi"/>
          <w:rtl/>
        </w:rPr>
        <w:t xml:space="preserve"> تاج العروس: </w:t>
      </w:r>
      <w:proofErr w:type="gramStart"/>
      <w:r w:rsidRPr="00B374FE">
        <w:rPr>
          <w:rFonts w:asciiTheme="minorBidi" w:hAnsiTheme="minorBidi"/>
          <w:rtl/>
        </w:rPr>
        <w:t>مادة</w:t>
      </w:r>
      <w:proofErr w:type="gramEnd"/>
      <w:r w:rsidRPr="00B374FE">
        <w:rPr>
          <w:rFonts w:asciiTheme="minorBidi" w:hAnsiTheme="minorBidi"/>
          <w:rtl/>
        </w:rPr>
        <w:t xml:space="preserve"> (عفر):3/411.</w:t>
      </w:r>
    </w:p>
  </w:footnote>
  <w:footnote w:id="64">
    <w:p w:rsidR="00A9226F" w:rsidRDefault="00A9226F" w:rsidP="00A9226F">
      <w:pPr>
        <w:pStyle w:val="a4"/>
        <w:bidi/>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 xml:space="preserve">) </w:t>
      </w:r>
      <w:r w:rsidRPr="00B374FE">
        <w:rPr>
          <w:rFonts w:asciiTheme="minorBidi" w:hAnsiTheme="minorBidi"/>
          <w:rtl/>
        </w:rPr>
        <w:t>الحيوان: 6/ 190.</w:t>
      </w:r>
    </w:p>
  </w:footnote>
  <w:footnote w:id="65">
    <w:p w:rsidR="00A9226F" w:rsidRDefault="00A9226F" w:rsidP="00A9226F">
      <w:pPr>
        <w:pStyle w:val="a4"/>
        <w:bidi/>
      </w:pPr>
      <w:r>
        <w:rPr>
          <w:rFonts w:hint="cs"/>
          <w:color w:val="000000"/>
          <w:rtl/>
        </w:rPr>
        <w:t>(</w:t>
      </w:r>
      <w:r>
        <w:rPr>
          <w:rStyle w:val="a3"/>
          <w:color w:val="000000"/>
        </w:rPr>
        <w:footnoteRef/>
      </w:r>
      <w:r>
        <w:rPr>
          <w:rFonts w:hint="cs"/>
          <w:color w:val="000000"/>
          <w:rtl/>
        </w:rPr>
        <w:t xml:space="preserve">) </w:t>
      </w:r>
      <w:r>
        <w:rPr>
          <w:rFonts w:hint="cs"/>
          <w:rtl/>
        </w:rPr>
        <w:t xml:space="preserve">لسان العرب: </w:t>
      </w:r>
      <w:proofErr w:type="gramStart"/>
      <w:r>
        <w:rPr>
          <w:rFonts w:hint="cs"/>
          <w:rtl/>
        </w:rPr>
        <w:t>مادة</w:t>
      </w:r>
      <w:proofErr w:type="gramEnd"/>
      <w:r>
        <w:rPr>
          <w:rFonts w:hint="cs"/>
          <w:rtl/>
        </w:rPr>
        <w:t xml:space="preserve"> (عفر): 9/284.</w:t>
      </w:r>
    </w:p>
  </w:footnote>
  <w:footnote w:id="66">
    <w:p w:rsidR="00A9226F" w:rsidRDefault="00A9226F" w:rsidP="00A9226F">
      <w:pPr>
        <w:pStyle w:val="a4"/>
        <w:bidi/>
      </w:pPr>
      <w:r>
        <w:rPr>
          <w:color w:val="000000"/>
          <w:rtl/>
        </w:rPr>
        <w:t>(</w:t>
      </w:r>
      <w:r>
        <w:rPr>
          <w:rStyle w:val="a3"/>
          <w:color w:val="000000"/>
        </w:rPr>
        <w:footnoteRef/>
      </w:r>
      <w:r>
        <w:rPr>
          <w:color w:val="000000"/>
          <w:rtl/>
        </w:rPr>
        <w:t>)</w:t>
      </w:r>
      <w:r>
        <w:rPr>
          <w:rtl/>
        </w:rPr>
        <w:t xml:space="preserve"> </w:t>
      </w:r>
      <w:proofErr w:type="gramStart"/>
      <w:r>
        <w:rPr>
          <w:rtl/>
        </w:rPr>
        <w:t>ديوان</w:t>
      </w:r>
      <w:proofErr w:type="gramEnd"/>
      <w:r>
        <w:rPr>
          <w:rtl/>
        </w:rPr>
        <w:t xml:space="preserve"> بشار: 3/ 41</w:t>
      </w:r>
    </w:p>
  </w:footnote>
  <w:footnote w:id="67">
    <w:p w:rsidR="00A9226F" w:rsidRDefault="00A9226F" w:rsidP="00A9226F">
      <w:pPr>
        <w:pStyle w:val="a4"/>
        <w:bidi/>
        <w:jc w:val="both"/>
        <w:rPr>
          <w:rtl/>
        </w:rPr>
      </w:pPr>
      <w:r>
        <w:rPr>
          <w:rFonts w:hint="cs"/>
          <w:color w:val="000000"/>
          <w:rtl/>
        </w:rPr>
        <w:t>(</w:t>
      </w:r>
      <w:r>
        <w:rPr>
          <w:rStyle w:val="a3"/>
          <w:color w:val="000000"/>
        </w:rPr>
        <w:footnoteRef/>
      </w:r>
      <w:r>
        <w:rPr>
          <w:rFonts w:hint="cs"/>
          <w:color w:val="000000"/>
          <w:rtl/>
        </w:rPr>
        <w:t xml:space="preserve">) </w:t>
      </w:r>
      <w:r>
        <w:rPr>
          <w:rFonts w:hint="cs"/>
          <w:rtl/>
        </w:rPr>
        <w:t>ينظر: المفصل في تاريخ العرب قبل الإسلام: 6/745.</w:t>
      </w:r>
    </w:p>
  </w:footnote>
  <w:footnote w:id="68">
    <w:p w:rsidR="00A9226F" w:rsidRDefault="00A9226F" w:rsidP="00A9226F">
      <w:pPr>
        <w:pStyle w:val="a4"/>
        <w:bidi/>
        <w:jc w:val="both"/>
      </w:pPr>
      <w:r>
        <w:rPr>
          <w:rFonts w:hint="cs"/>
          <w:color w:val="000000"/>
          <w:rtl/>
        </w:rPr>
        <w:t>(</w:t>
      </w:r>
      <w:r>
        <w:rPr>
          <w:rStyle w:val="a3"/>
          <w:color w:val="000000"/>
        </w:rPr>
        <w:footnoteRef/>
      </w:r>
      <w:r>
        <w:rPr>
          <w:rFonts w:hint="cs"/>
          <w:color w:val="000000"/>
          <w:rtl/>
        </w:rPr>
        <w:t xml:space="preserve">) </w:t>
      </w:r>
      <w:r>
        <w:rPr>
          <w:rFonts w:hint="cs"/>
          <w:rtl/>
        </w:rPr>
        <w:t xml:space="preserve">ينظر: لسان العرب: </w:t>
      </w:r>
      <w:proofErr w:type="gramStart"/>
      <w:r>
        <w:rPr>
          <w:rFonts w:hint="cs"/>
          <w:rtl/>
        </w:rPr>
        <w:t>مادة</w:t>
      </w:r>
      <w:proofErr w:type="gramEnd"/>
      <w:r>
        <w:rPr>
          <w:rFonts w:hint="cs"/>
          <w:rtl/>
        </w:rPr>
        <w:t xml:space="preserve"> (رقا):5/293.</w:t>
      </w:r>
    </w:p>
  </w:footnote>
  <w:footnote w:id="69">
    <w:p w:rsidR="00A9226F" w:rsidRDefault="00A9226F" w:rsidP="00A9226F">
      <w:pPr>
        <w:pStyle w:val="a4"/>
        <w:bidi/>
        <w:jc w:val="both"/>
      </w:pPr>
      <w:r>
        <w:rPr>
          <w:rFonts w:hint="cs"/>
          <w:color w:val="000000"/>
          <w:rtl/>
        </w:rPr>
        <w:t>(</w:t>
      </w:r>
      <w:r>
        <w:rPr>
          <w:rStyle w:val="a3"/>
          <w:color w:val="000000"/>
        </w:rPr>
        <w:footnoteRef/>
      </w:r>
      <w:r>
        <w:rPr>
          <w:rFonts w:hint="cs"/>
          <w:color w:val="000000"/>
          <w:rtl/>
        </w:rPr>
        <w:t>)</w:t>
      </w:r>
      <w:r>
        <w:rPr>
          <w:rFonts w:hint="cs"/>
          <w:rtl/>
        </w:rPr>
        <w:t xml:space="preserve"> النهاية في غريب الحديث </w:t>
      </w:r>
      <w:proofErr w:type="gramStart"/>
      <w:r>
        <w:rPr>
          <w:rFonts w:hint="cs"/>
          <w:rtl/>
        </w:rPr>
        <w:t>والأثر</w:t>
      </w:r>
      <w:proofErr w:type="gramEnd"/>
      <w:r>
        <w:rPr>
          <w:rFonts w:hint="cs"/>
          <w:rtl/>
        </w:rPr>
        <w:t>: 2/ 543.</w:t>
      </w:r>
    </w:p>
  </w:footnote>
  <w:footnote w:id="70">
    <w:p w:rsidR="00A9226F" w:rsidRDefault="00A9226F" w:rsidP="00A9226F">
      <w:pPr>
        <w:pStyle w:val="a4"/>
        <w:bidi/>
        <w:jc w:val="both"/>
      </w:pPr>
      <w:r>
        <w:rPr>
          <w:rFonts w:hint="cs"/>
          <w:color w:val="000000"/>
          <w:rtl/>
        </w:rPr>
        <w:t>(</w:t>
      </w:r>
      <w:r>
        <w:rPr>
          <w:rStyle w:val="a3"/>
          <w:color w:val="000000"/>
        </w:rPr>
        <w:footnoteRef/>
      </w:r>
      <w:r>
        <w:rPr>
          <w:rFonts w:hint="cs"/>
          <w:color w:val="000000"/>
          <w:rtl/>
        </w:rPr>
        <w:t xml:space="preserve">) </w:t>
      </w:r>
      <w:r>
        <w:rPr>
          <w:rFonts w:hint="cs"/>
          <w:rtl/>
        </w:rPr>
        <w:t xml:space="preserve">ينظر: الرُّقى والتعاويذ بين اللغة </w:t>
      </w:r>
      <w:proofErr w:type="gramStart"/>
      <w:r>
        <w:rPr>
          <w:rFonts w:hint="cs"/>
          <w:rtl/>
        </w:rPr>
        <w:t>والاعتقاد</w:t>
      </w:r>
      <w:proofErr w:type="gramEnd"/>
      <w:r>
        <w:rPr>
          <w:rFonts w:hint="cs"/>
          <w:rtl/>
        </w:rPr>
        <w:t>، د. مسعود بوبو: 141، مجلة مجمع اللغة العربية بدمشق، المجلد الرابع والسبعون، الجزء الأول، 1419هـ - 1999م.</w:t>
      </w:r>
    </w:p>
  </w:footnote>
  <w:footnote w:id="71">
    <w:p w:rsidR="00A9226F" w:rsidRDefault="00A9226F" w:rsidP="00A9226F">
      <w:pPr>
        <w:pStyle w:val="a4"/>
        <w:bidi/>
        <w:jc w:val="both"/>
      </w:pPr>
      <w:r>
        <w:rPr>
          <w:color w:val="000000"/>
          <w:rtl/>
        </w:rPr>
        <w:t>(</w:t>
      </w:r>
      <w:r>
        <w:rPr>
          <w:rStyle w:val="a3"/>
          <w:color w:val="000000"/>
        </w:rPr>
        <w:footnoteRef/>
      </w:r>
      <w:r>
        <w:rPr>
          <w:color w:val="000000"/>
          <w:rtl/>
        </w:rPr>
        <w:t>)</w:t>
      </w:r>
      <w:r>
        <w:rPr>
          <w:rtl/>
        </w:rPr>
        <w:t xml:space="preserve"> </w:t>
      </w:r>
      <w:proofErr w:type="gramStart"/>
      <w:r>
        <w:rPr>
          <w:rtl/>
        </w:rPr>
        <w:t>ديوان</w:t>
      </w:r>
      <w:proofErr w:type="gramEnd"/>
      <w:r>
        <w:rPr>
          <w:rtl/>
        </w:rPr>
        <w:t xml:space="preserve"> بشار: 2/ 40.</w:t>
      </w:r>
    </w:p>
  </w:footnote>
  <w:footnote w:id="72">
    <w:p w:rsidR="00A9226F" w:rsidRDefault="00A9226F" w:rsidP="00A9226F">
      <w:pPr>
        <w:pStyle w:val="a4"/>
        <w:bidi/>
        <w:jc w:val="both"/>
      </w:pPr>
      <w:r>
        <w:rPr>
          <w:rFonts w:hint="cs"/>
          <w:color w:val="000000"/>
          <w:rtl/>
        </w:rPr>
        <w:t>(</w:t>
      </w:r>
      <w:r>
        <w:rPr>
          <w:rStyle w:val="a3"/>
          <w:color w:val="000000"/>
        </w:rPr>
        <w:footnoteRef/>
      </w:r>
      <w:r>
        <w:rPr>
          <w:rFonts w:hint="cs"/>
          <w:color w:val="000000"/>
          <w:rtl/>
        </w:rPr>
        <w:t xml:space="preserve">) </w:t>
      </w:r>
      <w:proofErr w:type="gramStart"/>
      <w:r>
        <w:rPr>
          <w:rFonts w:hint="cs"/>
          <w:rtl/>
        </w:rPr>
        <w:t>ديوان</w:t>
      </w:r>
      <w:proofErr w:type="gramEnd"/>
      <w:r>
        <w:rPr>
          <w:rFonts w:hint="cs"/>
          <w:rtl/>
        </w:rPr>
        <w:t xml:space="preserve"> بشار: 1/ 292.</w:t>
      </w:r>
    </w:p>
  </w:footnote>
  <w:footnote w:id="73">
    <w:p w:rsidR="00A9226F" w:rsidRDefault="00A9226F" w:rsidP="00A9226F">
      <w:pPr>
        <w:pStyle w:val="a4"/>
        <w:bidi/>
        <w:jc w:val="both"/>
      </w:pPr>
      <w:r>
        <w:rPr>
          <w:rFonts w:hint="cs"/>
          <w:color w:val="000000"/>
          <w:rtl/>
        </w:rPr>
        <w:t>(</w:t>
      </w:r>
      <w:r>
        <w:rPr>
          <w:rStyle w:val="a3"/>
          <w:color w:val="000000"/>
        </w:rPr>
        <w:footnoteRef/>
      </w:r>
      <w:r>
        <w:rPr>
          <w:rFonts w:hint="cs"/>
          <w:color w:val="000000"/>
          <w:rtl/>
        </w:rPr>
        <w:t xml:space="preserve">) </w:t>
      </w:r>
      <w:r>
        <w:rPr>
          <w:rFonts w:hint="cs"/>
          <w:rtl/>
        </w:rPr>
        <w:t xml:space="preserve">ينظر: لسان العرب: </w:t>
      </w:r>
      <w:proofErr w:type="gramStart"/>
      <w:r>
        <w:rPr>
          <w:rFonts w:hint="cs"/>
          <w:rtl/>
        </w:rPr>
        <w:t>مادة</w:t>
      </w:r>
      <w:proofErr w:type="gramEnd"/>
      <w:r>
        <w:rPr>
          <w:rFonts w:hint="cs"/>
          <w:rtl/>
        </w:rPr>
        <w:t xml:space="preserve"> (تمم):2/54.</w:t>
      </w:r>
    </w:p>
  </w:footnote>
  <w:footnote w:id="74">
    <w:p w:rsidR="00A9226F" w:rsidRDefault="00A9226F" w:rsidP="00A9226F">
      <w:pPr>
        <w:pStyle w:val="a4"/>
        <w:bidi/>
        <w:jc w:val="both"/>
      </w:pPr>
      <w:r>
        <w:rPr>
          <w:color w:val="000000"/>
          <w:rtl/>
        </w:rPr>
        <w:t>(</w:t>
      </w:r>
      <w:r>
        <w:rPr>
          <w:rStyle w:val="a3"/>
          <w:color w:val="000000"/>
        </w:rPr>
        <w:footnoteRef/>
      </w:r>
      <w:r>
        <w:rPr>
          <w:color w:val="000000"/>
          <w:rtl/>
        </w:rPr>
        <w:t xml:space="preserve">) </w:t>
      </w:r>
      <w:r>
        <w:rPr>
          <w:rtl/>
        </w:rPr>
        <w:t xml:space="preserve">ديوان </w:t>
      </w:r>
      <w:proofErr w:type="gramStart"/>
      <w:r>
        <w:rPr>
          <w:rtl/>
        </w:rPr>
        <w:t>أبي</w:t>
      </w:r>
      <w:proofErr w:type="gramEnd"/>
      <w:r>
        <w:rPr>
          <w:rtl/>
        </w:rPr>
        <w:t xml:space="preserve"> تمام: 3/ 182.</w:t>
      </w:r>
    </w:p>
  </w:footnote>
  <w:footnote w:id="75">
    <w:p w:rsidR="00A9226F" w:rsidRDefault="00A9226F" w:rsidP="00A9226F">
      <w:pPr>
        <w:pStyle w:val="a4"/>
        <w:bidi/>
        <w:jc w:val="both"/>
        <w:rPr>
          <w:color w:val="000000"/>
          <w:rtl/>
        </w:rPr>
      </w:pPr>
      <w:r>
        <w:rPr>
          <w:rFonts w:hint="cs"/>
          <w:color w:val="000000"/>
          <w:rtl/>
        </w:rPr>
        <w:t>(</w:t>
      </w:r>
      <w:r>
        <w:rPr>
          <w:rStyle w:val="a3"/>
          <w:color w:val="000000"/>
        </w:rPr>
        <w:footnoteRef/>
      </w:r>
      <w:r>
        <w:rPr>
          <w:rFonts w:hint="cs"/>
          <w:color w:val="000000"/>
          <w:rtl/>
        </w:rPr>
        <w:t xml:space="preserve">) </w:t>
      </w:r>
      <w:r>
        <w:rPr>
          <w:rFonts w:hint="cs"/>
          <w:rtl/>
        </w:rPr>
        <w:t xml:space="preserve">ديوان </w:t>
      </w:r>
      <w:proofErr w:type="gramStart"/>
      <w:r>
        <w:rPr>
          <w:rFonts w:hint="cs"/>
          <w:rtl/>
        </w:rPr>
        <w:t>أبي</w:t>
      </w:r>
      <w:proofErr w:type="gramEnd"/>
      <w:r>
        <w:rPr>
          <w:rFonts w:hint="cs"/>
          <w:rtl/>
        </w:rPr>
        <w:t xml:space="preserve"> تمام: 4/ 130ـ 131. والزعف من صفات السيف البتار, ينظر: لسان العرب: مادة (زعف): 6/54. والقشاعم جمع قشعم وهو المسن الطويل العمر, ينظر: المصدر نفسه: مادة (قشعم):11/174.</w:t>
      </w:r>
    </w:p>
  </w:footnote>
  <w:footnote w:id="76">
    <w:p w:rsidR="00A9226F" w:rsidRDefault="00A9226F" w:rsidP="00A9226F">
      <w:pPr>
        <w:pStyle w:val="a4"/>
        <w:bidi/>
        <w:jc w:val="both"/>
        <w:rPr>
          <w:color w:val="000000"/>
        </w:rPr>
      </w:pPr>
      <w:r>
        <w:rPr>
          <w:rFonts w:hint="cs"/>
          <w:color w:val="000000"/>
          <w:rtl/>
        </w:rPr>
        <w:t>(</w:t>
      </w:r>
      <w:r>
        <w:rPr>
          <w:rStyle w:val="a3"/>
          <w:color w:val="000000"/>
        </w:rPr>
        <w:footnoteRef/>
      </w:r>
      <w:r>
        <w:rPr>
          <w:rFonts w:hint="cs"/>
          <w:color w:val="000000"/>
          <w:rtl/>
        </w:rPr>
        <w:t>)</w:t>
      </w:r>
      <w:r>
        <w:rPr>
          <w:rFonts w:hint="cs"/>
          <w:rtl/>
        </w:rPr>
        <w:t xml:space="preserve"> ينظر: الأسطورة </w:t>
      </w:r>
      <w:proofErr w:type="gramStart"/>
      <w:r>
        <w:rPr>
          <w:rFonts w:hint="cs"/>
          <w:rtl/>
        </w:rPr>
        <w:t>والمعنى</w:t>
      </w:r>
      <w:proofErr w:type="gramEnd"/>
      <w:r>
        <w:rPr>
          <w:rFonts w:hint="cs"/>
          <w:rtl/>
        </w:rPr>
        <w:t>: 27.</w:t>
      </w:r>
    </w:p>
  </w:footnote>
  <w:footnote w:id="77">
    <w:p w:rsidR="00A9226F" w:rsidRDefault="00A9226F" w:rsidP="00A9226F">
      <w:pPr>
        <w:pStyle w:val="a4"/>
        <w:bidi/>
        <w:jc w:val="both"/>
      </w:pPr>
      <w:r>
        <w:rPr>
          <w:rFonts w:hint="cs"/>
          <w:color w:val="000000"/>
          <w:rtl/>
        </w:rPr>
        <w:t>(</w:t>
      </w:r>
      <w:r>
        <w:rPr>
          <w:rStyle w:val="a3"/>
          <w:color w:val="000000"/>
        </w:rPr>
        <w:footnoteRef/>
      </w:r>
      <w:r>
        <w:rPr>
          <w:rFonts w:hint="cs"/>
          <w:color w:val="000000"/>
          <w:rtl/>
        </w:rPr>
        <w:t>)</w:t>
      </w:r>
      <w:r>
        <w:rPr>
          <w:rFonts w:hint="cs"/>
          <w:rtl/>
        </w:rPr>
        <w:t xml:space="preserve"> ينظر: تاريخ العرب قبل الإسلام: 5/ 334.</w:t>
      </w:r>
    </w:p>
  </w:footnote>
  <w:footnote w:id="78">
    <w:p w:rsidR="00A9226F" w:rsidRDefault="00A9226F" w:rsidP="00A9226F">
      <w:pPr>
        <w:pStyle w:val="a4"/>
        <w:bidi/>
        <w:jc w:val="both"/>
      </w:pPr>
      <w:r>
        <w:rPr>
          <w:rFonts w:hint="cs"/>
          <w:color w:val="000000"/>
          <w:rtl/>
        </w:rPr>
        <w:t>(</w:t>
      </w:r>
      <w:r>
        <w:rPr>
          <w:rStyle w:val="a3"/>
          <w:color w:val="000000"/>
        </w:rPr>
        <w:footnoteRef/>
      </w:r>
      <w:r>
        <w:rPr>
          <w:rFonts w:hint="cs"/>
          <w:color w:val="000000"/>
          <w:rtl/>
        </w:rPr>
        <w:t xml:space="preserve">) </w:t>
      </w:r>
      <w:r>
        <w:rPr>
          <w:rFonts w:hint="cs"/>
          <w:rtl/>
        </w:rPr>
        <w:t xml:space="preserve">الأسطورة، د. </w:t>
      </w:r>
      <w:proofErr w:type="gramStart"/>
      <w:r>
        <w:rPr>
          <w:rFonts w:hint="cs"/>
          <w:rtl/>
        </w:rPr>
        <w:t>نبيلة</w:t>
      </w:r>
      <w:proofErr w:type="gramEnd"/>
      <w:r>
        <w:rPr>
          <w:rFonts w:hint="cs"/>
          <w:rtl/>
        </w:rPr>
        <w:t xml:space="preserve"> إبراهيم: 14.</w:t>
      </w:r>
    </w:p>
  </w:footnote>
  <w:footnote w:id="79">
    <w:p w:rsidR="00A9226F" w:rsidRDefault="00A9226F" w:rsidP="00A9226F">
      <w:pPr>
        <w:pStyle w:val="a4"/>
        <w:bidi/>
        <w:jc w:val="both"/>
      </w:pPr>
      <w:r>
        <w:rPr>
          <w:rFonts w:hint="cs"/>
          <w:color w:val="000000"/>
          <w:rtl/>
        </w:rPr>
        <w:t>(</w:t>
      </w:r>
      <w:r>
        <w:rPr>
          <w:rStyle w:val="a3"/>
          <w:color w:val="000000"/>
        </w:rPr>
        <w:footnoteRef/>
      </w:r>
      <w:r>
        <w:rPr>
          <w:rFonts w:hint="cs"/>
          <w:color w:val="000000"/>
          <w:rtl/>
        </w:rPr>
        <w:t>)</w:t>
      </w:r>
      <w:r>
        <w:rPr>
          <w:rFonts w:hint="cs"/>
          <w:rtl/>
        </w:rPr>
        <w:t xml:space="preserve"> ينظر: </w:t>
      </w:r>
      <w:proofErr w:type="gramStart"/>
      <w:r>
        <w:rPr>
          <w:rFonts w:hint="cs"/>
          <w:rtl/>
        </w:rPr>
        <w:t>المصدر</w:t>
      </w:r>
      <w:proofErr w:type="gramEnd"/>
      <w:r>
        <w:rPr>
          <w:rFonts w:hint="cs"/>
          <w:rtl/>
        </w:rPr>
        <w:t xml:space="preserve"> نفسه: 13.</w:t>
      </w:r>
    </w:p>
  </w:footnote>
  <w:footnote w:id="80">
    <w:p w:rsidR="00A9226F" w:rsidRPr="00B374FE" w:rsidRDefault="00A9226F" w:rsidP="00A9226F">
      <w:pPr>
        <w:pStyle w:val="a4"/>
        <w:bidi/>
        <w:jc w:val="both"/>
        <w:rPr>
          <w:rFonts w:asciiTheme="minorBidi" w:hAnsiTheme="minorBidi"/>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w:t>
      </w:r>
      <w:r w:rsidRPr="00B374FE">
        <w:rPr>
          <w:rFonts w:asciiTheme="minorBidi" w:hAnsiTheme="minorBidi"/>
          <w:rtl/>
        </w:rPr>
        <w:t xml:space="preserve"> ينظر: المفصل في تاريخ العرب قبل الإسلام: 6/742. </w:t>
      </w:r>
    </w:p>
  </w:footnote>
  <w:footnote w:id="81">
    <w:p w:rsidR="00A9226F" w:rsidRPr="00B374FE" w:rsidRDefault="00A9226F" w:rsidP="00A9226F">
      <w:pPr>
        <w:pStyle w:val="a4"/>
        <w:bidi/>
        <w:jc w:val="both"/>
        <w:rPr>
          <w:rFonts w:asciiTheme="minorBidi" w:hAnsiTheme="minorBidi"/>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w:t>
      </w:r>
      <w:r w:rsidRPr="00B374FE">
        <w:rPr>
          <w:rFonts w:asciiTheme="minorBidi" w:hAnsiTheme="minorBidi"/>
          <w:rtl/>
        </w:rPr>
        <w:t xml:space="preserve"> تاج العروس: </w:t>
      </w:r>
      <w:proofErr w:type="gramStart"/>
      <w:r w:rsidRPr="00B374FE">
        <w:rPr>
          <w:rFonts w:asciiTheme="minorBidi" w:hAnsiTheme="minorBidi"/>
          <w:rtl/>
        </w:rPr>
        <w:t>مادة</w:t>
      </w:r>
      <w:proofErr w:type="gramEnd"/>
      <w:r w:rsidRPr="00B374FE">
        <w:rPr>
          <w:rFonts w:asciiTheme="minorBidi" w:hAnsiTheme="minorBidi"/>
          <w:rtl/>
        </w:rPr>
        <w:t xml:space="preserve"> (نفث):1/650</w:t>
      </w:r>
    </w:p>
  </w:footnote>
  <w:footnote w:id="82">
    <w:p w:rsidR="00A9226F" w:rsidRPr="00B374FE" w:rsidRDefault="00A9226F" w:rsidP="00A9226F">
      <w:pPr>
        <w:pStyle w:val="a4"/>
        <w:bidi/>
        <w:jc w:val="both"/>
        <w:rPr>
          <w:rFonts w:asciiTheme="minorBidi" w:hAnsiTheme="minorBidi"/>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w:t>
      </w:r>
      <w:r w:rsidRPr="00B374FE">
        <w:rPr>
          <w:rFonts w:asciiTheme="minorBidi" w:hAnsiTheme="minorBidi"/>
          <w:rtl/>
        </w:rPr>
        <w:t>ينظر:أساسالبلاغة: مادة (نفث)</w:t>
      </w:r>
      <w:r w:rsidRPr="00B374FE">
        <w:rPr>
          <w:rFonts w:asciiTheme="minorBidi" w:hAnsiTheme="minorBidi"/>
          <w:color w:val="000000"/>
          <w:rtl/>
        </w:rPr>
        <w:t xml:space="preserve">: 766. </w:t>
      </w:r>
    </w:p>
  </w:footnote>
  <w:footnote w:id="83">
    <w:p w:rsidR="00A9226F" w:rsidRPr="00B374FE" w:rsidRDefault="00A9226F" w:rsidP="00A9226F">
      <w:pPr>
        <w:pStyle w:val="a4"/>
        <w:bidi/>
        <w:jc w:val="both"/>
        <w:rPr>
          <w:rFonts w:asciiTheme="minorBidi" w:hAnsiTheme="minorBidi"/>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w:t>
      </w:r>
      <w:r w:rsidRPr="00B374FE">
        <w:rPr>
          <w:rFonts w:asciiTheme="minorBidi" w:hAnsiTheme="minorBidi"/>
          <w:rtl/>
        </w:rPr>
        <w:t xml:space="preserve">ينظر: </w:t>
      </w:r>
      <w:proofErr w:type="gramStart"/>
      <w:r w:rsidRPr="00B374FE">
        <w:rPr>
          <w:rFonts w:asciiTheme="minorBidi" w:hAnsiTheme="minorBidi"/>
          <w:rtl/>
        </w:rPr>
        <w:t>المصدر</w:t>
      </w:r>
      <w:proofErr w:type="gramEnd"/>
      <w:r w:rsidRPr="00B374FE">
        <w:rPr>
          <w:rFonts w:asciiTheme="minorBidi" w:hAnsiTheme="minorBidi"/>
          <w:rtl/>
        </w:rPr>
        <w:t xml:space="preserve"> نفسه: 5/ 342.</w:t>
      </w:r>
    </w:p>
  </w:footnote>
  <w:footnote w:id="84">
    <w:p w:rsidR="00A9226F" w:rsidRPr="00B374FE" w:rsidRDefault="00A9226F" w:rsidP="00A9226F">
      <w:pPr>
        <w:pStyle w:val="a4"/>
        <w:bidi/>
        <w:jc w:val="both"/>
        <w:rPr>
          <w:rFonts w:asciiTheme="minorBidi" w:hAnsiTheme="minorBidi"/>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 xml:space="preserve">) </w:t>
      </w:r>
      <w:r w:rsidRPr="00B374FE">
        <w:rPr>
          <w:rFonts w:asciiTheme="minorBidi" w:hAnsiTheme="minorBidi"/>
          <w:rtl/>
        </w:rPr>
        <w:t>الفلق: 4.</w:t>
      </w:r>
    </w:p>
  </w:footnote>
  <w:footnote w:id="85">
    <w:p w:rsidR="00A9226F" w:rsidRPr="00B374FE" w:rsidRDefault="00A9226F" w:rsidP="00A9226F">
      <w:pPr>
        <w:pStyle w:val="a4"/>
        <w:bidi/>
        <w:jc w:val="both"/>
        <w:rPr>
          <w:rFonts w:asciiTheme="minorBidi" w:hAnsiTheme="minorBidi"/>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w:t>
      </w:r>
      <w:proofErr w:type="gramStart"/>
      <w:r w:rsidRPr="00B374FE">
        <w:rPr>
          <w:rFonts w:asciiTheme="minorBidi" w:hAnsiTheme="minorBidi"/>
          <w:rtl/>
        </w:rPr>
        <w:t>ديوان</w:t>
      </w:r>
      <w:proofErr w:type="gramEnd"/>
      <w:r w:rsidRPr="00B374FE">
        <w:rPr>
          <w:rFonts w:asciiTheme="minorBidi" w:hAnsiTheme="minorBidi"/>
          <w:rtl/>
        </w:rPr>
        <w:t xml:space="preserve"> بشار: 2/ 135.</w:t>
      </w:r>
    </w:p>
  </w:footnote>
  <w:footnote w:id="86">
    <w:p w:rsidR="00A9226F" w:rsidRPr="00B374FE" w:rsidRDefault="00A9226F" w:rsidP="00A9226F">
      <w:pPr>
        <w:pStyle w:val="a4"/>
        <w:bidi/>
        <w:jc w:val="both"/>
        <w:rPr>
          <w:rFonts w:asciiTheme="minorBidi" w:hAnsiTheme="minorBidi"/>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w:t>
      </w:r>
      <w:r w:rsidRPr="00B374FE">
        <w:rPr>
          <w:rFonts w:asciiTheme="minorBidi" w:hAnsiTheme="minorBidi"/>
          <w:rtl/>
        </w:rPr>
        <w:t xml:space="preserve"> </w:t>
      </w:r>
      <w:proofErr w:type="gramStart"/>
      <w:r w:rsidRPr="00B374FE">
        <w:rPr>
          <w:rFonts w:asciiTheme="minorBidi" w:hAnsiTheme="minorBidi"/>
          <w:rtl/>
        </w:rPr>
        <w:t>ديوان</w:t>
      </w:r>
      <w:proofErr w:type="gramEnd"/>
      <w:r w:rsidRPr="00B374FE">
        <w:rPr>
          <w:rFonts w:asciiTheme="minorBidi" w:hAnsiTheme="minorBidi"/>
          <w:rtl/>
        </w:rPr>
        <w:t xml:space="preserve"> بشار: 3/22.</w:t>
      </w:r>
    </w:p>
  </w:footnote>
  <w:footnote w:id="87">
    <w:p w:rsidR="00A9226F" w:rsidRDefault="00A9226F" w:rsidP="00A9226F">
      <w:pPr>
        <w:pStyle w:val="a4"/>
        <w:bidi/>
        <w:jc w:val="both"/>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w:t>
      </w:r>
      <w:r w:rsidRPr="00B374FE">
        <w:rPr>
          <w:rFonts w:asciiTheme="minorBidi" w:hAnsiTheme="minorBidi"/>
          <w:rtl/>
        </w:rPr>
        <w:t xml:space="preserve"> ينظر: المفصل في تاريخ العرب قبل الإسلام: 6/ 70.</w:t>
      </w:r>
    </w:p>
  </w:footnote>
  <w:footnote w:id="88">
    <w:p w:rsidR="00A9226F" w:rsidRPr="00B374FE" w:rsidRDefault="00A9226F" w:rsidP="00A9226F">
      <w:pPr>
        <w:pStyle w:val="a4"/>
        <w:bidi/>
        <w:rPr>
          <w:rFonts w:asciiTheme="minorBidi" w:hAnsiTheme="minorBidi"/>
          <w:rtl/>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 xml:space="preserve">) </w:t>
      </w:r>
      <w:r w:rsidRPr="00B374FE">
        <w:rPr>
          <w:rFonts w:asciiTheme="minorBidi" w:hAnsiTheme="minorBidi"/>
          <w:rtl/>
        </w:rPr>
        <w:t>ينظر: تاريخ العرب قبل الإسلام: 5/ 161- 162.</w:t>
      </w:r>
    </w:p>
  </w:footnote>
  <w:footnote w:id="89">
    <w:p w:rsidR="00A9226F" w:rsidRPr="00B374FE" w:rsidRDefault="00A9226F" w:rsidP="00A9226F">
      <w:pPr>
        <w:pStyle w:val="a4"/>
        <w:bidi/>
        <w:rPr>
          <w:rFonts w:asciiTheme="minorBidi" w:hAnsiTheme="minorBidi"/>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 xml:space="preserve">) </w:t>
      </w:r>
      <w:r w:rsidRPr="00B374FE">
        <w:rPr>
          <w:rFonts w:asciiTheme="minorBidi" w:hAnsiTheme="minorBidi"/>
          <w:rtl/>
        </w:rPr>
        <w:t>كتاب الأصنام: 27.</w:t>
      </w:r>
    </w:p>
  </w:footnote>
  <w:footnote w:id="90">
    <w:p w:rsidR="00A9226F" w:rsidRPr="00B374FE" w:rsidRDefault="00A9226F" w:rsidP="00A9226F">
      <w:pPr>
        <w:pStyle w:val="a4"/>
        <w:bidi/>
        <w:rPr>
          <w:rFonts w:asciiTheme="minorBidi" w:hAnsiTheme="minorBidi"/>
        </w:rPr>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w:t>
      </w:r>
      <w:r w:rsidRPr="00B374FE">
        <w:rPr>
          <w:rFonts w:asciiTheme="minorBidi" w:hAnsiTheme="minorBidi"/>
          <w:rtl/>
        </w:rPr>
        <w:t xml:space="preserve"> المفصل في تاريخ العرب قبل الإسلام: 6/ 68.</w:t>
      </w:r>
    </w:p>
  </w:footnote>
  <w:footnote w:id="91">
    <w:p w:rsidR="00A9226F" w:rsidRDefault="00A9226F" w:rsidP="00A9226F">
      <w:pPr>
        <w:pStyle w:val="a4"/>
        <w:bidi/>
      </w:pPr>
      <w:r w:rsidRPr="00B374FE">
        <w:rPr>
          <w:rFonts w:asciiTheme="minorBidi" w:hAnsiTheme="minorBidi"/>
          <w:color w:val="000000"/>
          <w:rtl/>
        </w:rPr>
        <w:t>(</w:t>
      </w:r>
      <w:r w:rsidRPr="00B374FE">
        <w:rPr>
          <w:rStyle w:val="a3"/>
          <w:rFonts w:asciiTheme="minorBidi" w:hAnsiTheme="minorBidi"/>
          <w:color w:val="000000"/>
        </w:rPr>
        <w:footnoteRef/>
      </w:r>
      <w:r w:rsidRPr="00B374FE">
        <w:rPr>
          <w:rFonts w:asciiTheme="minorBidi" w:hAnsiTheme="minorBidi"/>
          <w:color w:val="000000"/>
          <w:rtl/>
        </w:rPr>
        <w:t>)</w:t>
      </w:r>
      <w:r w:rsidRPr="00B374FE">
        <w:rPr>
          <w:rFonts w:asciiTheme="minorBidi" w:hAnsiTheme="minorBidi"/>
          <w:rtl/>
        </w:rPr>
        <w:t xml:space="preserve"> </w:t>
      </w:r>
      <w:proofErr w:type="gramStart"/>
      <w:r w:rsidRPr="00B374FE">
        <w:rPr>
          <w:rFonts w:asciiTheme="minorBidi" w:hAnsiTheme="minorBidi"/>
          <w:rtl/>
        </w:rPr>
        <w:t>المصدر</w:t>
      </w:r>
      <w:proofErr w:type="gramEnd"/>
      <w:r w:rsidRPr="00B374FE">
        <w:rPr>
          <w:rFonts w:asciiTheme="minorBidi" w:hAnsiTheme="minorBidi"/>
          <w:rtl/>
        </w:rPr>
        <w:t xml:space="preserve"> نفسه: 6/ 69.</w:t>
      </w:r>
    </w:p>
  </w:footnote>
  <w:footnote w:id="92">
    <w:p w:rsidR="00A9226F" w:rsidRPr="00954ECF" w:rsidRDefault="00A9226F" w:rsidP="00A9226F">
      <w:pPr>
        <w:pStyle w:val="a4"/>
        <w:bidi/>
        <w:jc w:val="both"/>
        <w:rPr>
          <w:rFonts w:asciiTheme="minorBidi" w:hAnsiTheme="minorBidi"/>
        </w:rPr>
      </w:pPr>
      <w:r w:rsidRPr="00954ECF">
        <w:rPr>
          <w:rFonts w:asciiTheme="minorBidi" w:hAnsiTheme="minorBidi"/>
          <w:color w:val="000000"/>
          <w:rtl/>
        </w:rPr>
        <w:t>(</w:t>
      </w:r>
      <w:r w:rsidRPr="00954ECF">
        <w:rPr>
          <w:rStyle w:val="a3"/>
          <w:rFonts w:asciiTheme="minorBidi" w:hAnsiTheme="minorBidi"/>
          <w:color w:val="000000"/>
        </w:rPr>
        <w:footnoteRef/>
      </w:r>
      <w:r w:rsidRPr="00954ECF">
        <w:rPr>
          <w:rFonts w:asciiTheme="minorBidi" w:hAnsiTheme="minorBidi"/>
          <w:color w:val="000000"/>
          <w:rtl/>
        </w:rPr>
        <w:t xml:space="preserve">) </w:t>
      </w:r>
      <w:r w:rsidRPr="00954ECF">
        <w:rPr>
          <w:rFonts w:asciiTheme="minorBidi" w:hAnsiTheme="minorBidi"/>
          <w:rtl/>
        </w:rPr>
        <w:t xml:space="preserve">الأسطورة وأثرها في حياة العرب الاجتماعية قبل الإسلام، حميد مصطفى الياسري: 181. </w:t>
      </w:r>
      <w:proofErr w:type="gramStart"/>
      <w:r w:rsidRPr="00954ECF">
        <w:rPr>
          <w:rFonts w:asciiTheme="minorBidi" w:hAnsiTheme="minorBidi"/>
          <w:rtl/>
        </w:rPr>
        <w:t>رسالة</w:t>
      </w:r>
      <w:proofErr w:type="gramEnd"/>
      <w:r w:rsidRPr="00954ECF">
        <w:rPr>
          <w:rFonts w:asciiTheme="minorBidi" w:hAnsiTheme="minorBidi"/>
          <w:rtl/>
        </w:rPr>
        <w:t xml:space="preserve"> ماجستير.</w:t>
      </w:r>
    </w:p>
  </w:footnote>
  <w:footnote w:id="93">
    <w:p w:rsidR="00A9226F" w:rsidRPr="00954ECF" w:rsidRDefault="00A9226F" w:rsidP="00A9226F">
      <w:pPr>
        <w:pStyle w:val="a4"/>
        <w:bidi/>
        <w:jc w:val="both"/>
        <w:rPr>
          <w:rFonts w:asciiTheme="minorBidi" w:hAnsiTheme="minorBidi"/>
          <w:color w:val="000000"/>
          <w:rtl/>
        </w:rPr>
      </w:pPr>
      <w:r w:rsidRPr="00954ECF">
        <w:rPr>
          <w:rFonts w:asciiTheme="minorBidi" w:hAnsiTheme="minorBidi"/>
          <w:color w:val="000000"/>
          <w:rtl/>
        </w:rPr>
        <w:t>(</w:t>
      </w:r>
      <w:r w:rsidRPr="00954ECF">
        <w:rPr>
          <w:rStyle w:val="a3"/>
          <w:rFonts w:asciiTheme="minorBidi" w:hAnsiTheme="minorBidi"/>
          <w:color w:val="000000"/>
        </w:rPr>
        <w:footnoteRef/>
      </w:r>
      <w:r w:rsidRPr="00954ECF">
        <w:rPr>
          <w:rFonts w:asciiTheme="minorBidi" w:hAnsiTheme="minorBidi"/>
          <w:color w:val="000000"/>
          <w:rtl/>
        </w:rPr>
        <w:t xml:space="preserve">) </w:t>
      </w:r>
      <w:proofErr w:type="gramStart"/>
      <w:r w:rsidRPr="00954ECF">
        <w:rPr>
          <w:rFonts w:asciiTheme="minorBidi" w:hAnsiTheme="minorBidi"/>
          <w:rtl/>
        </w:rPr>
        <w:t>ديوان</w:t>
      </w:r>
      <w:proofErr w:type="gramEnd"/>
      <w:r w:rsidRPr="00954ECF">
        <w:rPr>
          <w:rFonts w:asciiTheme="minorBidi" w:hAnsiTheme="minorBidi"/>
          <w:rtl/>
        </w:rPr>
        <w:t xml:space="preserve"> بشار: 1/ 202- 203.</w:t>
      </w:r>
    </w:p>
  </w:footnote>
  <w:footnote w:id="94">
    <w:p w:rsidR="00A9226F" w:rsidRDefault="00A9226F" w:rsidP="00A9226F">
      <w:pPr>
        <w:pStyle w:val="a4"/>
        <w:bidi/>
        <w:jc w:val="both"/>
        <w:rPr>
          <w:rFonts w:ascii="Times New Roman" w:hAnsi="Times New Roman" w:cs="Times New Roman"/>
          <w:rtl/>
        </w:rPr>
      </w:pPr>
      <w:r w:rsidRPr="00954ECF">
        <w:rPr>
          <w:rFonts w:asciiTheme="minorBidi" w:hAnsiTheme="minorBidi"/>
          <w:color w:val="000000"/>
          <w:rtl/>
        </w:rPr>
        <w:t>(</w:t>
      </w:r>
      <w:r w:rsidRPr="00954ECF">
        <w:rPr>
          <w:rStyle w:val="a3"/>
          <w:rFonts w:asciiTheme="minorBidi" w:hAnsiTheme="minorBidi"/>
          <w:color w:val="000000"/>
        </w:rPr>
        <w:footnoteRef/>
      </w:r>
      <w:r w:rsidRPr="00954ECF">
        <w:rPr>
          <w:rFonts w:asciiTheme="minorBidi" w:hAnsiTheme="minorBidi"/>
          <w:color w:val="000000"/>
          <w:rtl/>
        </w:rPr>
        <w:t xml:space="preserve">) </w:t>
      </w:r>
      <w:r w:rsidRPr="00954ECF">
        <w:rPr>
          <w:rFonts w:asciiTheme="minorBidi" w:hAnsiTheme="minorBidi"/>
          <w:rtl/>
        </w:rPr>
        <w:t>ينظر: المفصل في تاريخ العرب قبل الإسلام: 6/ 69.</w:t>
      </w:r>
    </w:p>
  </w:footnote>
  <w:footnote w:id="95">
    <w:p w:rsidR="00A9226F" w:rsidRPr="00954ECF" w:rsidRDefault="00A9226F" w:rsidP="00A9226F">
      <w:pPr>
        <w:pStyle w:val="a4"/>
        <w:bidi/>
        <w:rPr>
          <w:rFonts w:asciiTheme="minorBidi" w:hAnsiTheme="minorBidi"/>
        </w:rPr>
      </w:pPr>
      <w:r w:rsidRPr="00954ECF">
        <w:rPr>
          <w:rFonts w:asciiTheme="minorBidi" w:hAnsiTheme="minorBidi"/>
          <w:color w:val="000000"/>
          <w:rtl/>
        </w:rPr>
        <w:t>(</w:t>
      </w:r>
      <w:r w:rsidRPr="00954ECF">
        <w:rPr>
          <w:rStyle w:val="a3"/>
          <w:rFonts w:asciiTheme="minorBidi" w:hAnsiTheme="minorBidi"/>
          <w:color w:val="000000"/>
        </w:rPr>
        <w:footnoteRef/>
      </w:r>
      <w:r w:rsidRPr="00954ECF">
        <w:rPr>
          <w:rFonts w:asciiTheme="minorBidi" w:hAnsiTheme="minorBidi"/>
          <w:color w:val="000000"/>
          <w:rtl/>
        </w:rPr>
        <w:t>)</w:t>
      </w:r>
      <w:r>
        <w:rPr>
          <w:rFonts w:asciiTheme="minorBidi" w:hAnsiTheme="minorBidi" w:hint="cs"/>
          <w:rtl/>
        </w:rPr>
        <w:t xml:space="preserve"> </w:t>
      </w:r>
      <w:proofErr w:type="gramStart"/>
      <w:r w:rsidRPr="00954ECF">
        <w:rPr>
          <w:rFonts w:asciiTheme="minorBidi" w:hAnsiTheme="minorBidi"/>
          <w:rtl/>
        </w:rPr>
        <w:t>ديوان</w:t>
      </w:r>
      <w:proofErr w:type="gramEnd"/>
      <w:r w:rsidRPr="00954ECF">
        <w:rPr>
          <w:rFonts w:asciiTheme="minorBidi" w:hAnsiTheme="minorBidi"/>
          <w:rtl/>
        </w:rPr>
        <w:t xml:space="preserve"> بشار: 1/ 326.</w:t>
      </w:r>
    </w:p>
  </w:footnote>
  <w:footnote w:id="96">
    <w:p w:rsidR="00A9226F" w:rsidRPr="00954ECF" w:rsidRDefault="00A9226F" w:rsidP="00A9226F">
      <w:pPr>
        <w:pStyle w:val="a4"/>
        <w:bidi/>
        <w:rPr>
          <w:rFonts w:asciiTheme="minorBidi" w:hAnsiTheme="minorBidi"/>
        </w:rPr>
      </w:pPr>
      <w:r w:rsidRPr="00954ECF">
        <w:rPr>
          <w:rFonts w:asciiTheme="minorBidi" w:hAnsiTheme="minorBidi"/>
          <w:color w:val="000000"/>
          <w:rtl/>
        </w:rPr>
        <w:t>(</w:t>
      </w:r>
      <w:r w:rsidRPr="00954ECF">
        <w:rPr>
          <w:rStyle w:val="a3"/>
          <w:rFonts w:asciiTheme="minorBidi" w:hAnsiTheme="minorBidi"/>
          <w:color w:val="000000"/>
        </w:rPr>
        <w:footnoteRef/>
      </w:r>
      <w:r w:rsidRPr="00954ECF">
        <w:rPr>
          <w:rFonts w:asciiTheme="minorBidi" w:hAnsiTheme="minorBidi"/>
          <w:color w:val="000000"/>
          <w:rtl/>
        </w:rPr>
        <w:t>)</w:t>
      </w:r>
      <w:r>
        <w:rPr>
          <w:rFonts w:asciiTheme="minorBidi" w:hAnsiTheme="minorBidi" w:hint="cs"/>
          <w:rtl/>
        </w:rPr>
        <w:t xml:space="preserve"> </w:t>
      </w:r>
      <w:r w:rsidRPr="00954ECF">
        <w:rPr>
          <w:rFonts w:asciiTheme="minorBidi" w:hAnsiTheme="minorBidi"/>
          <w:rtl/>
        </w:rPr>
        <w:t xml:space="preserve">ينظر: لسان العرب: </w:t>
      </w:r>
      <w:proofErr w:type="gramStart"/>
      <w:r w:rsidRPr="00954ECF">
        <w:rPr>
          <w:rFonts w:asciiTheme="minorBidi" w:hAnsiTheme="minorBidi"/>
          <w:rtl/>
        </w:rPr>
        <w:t>مادة</w:t>
      </w:r>
      <w:proofErr w:type="gramEnd"/>
      <w:r w:rsidRPr="00954ECF">
        <w:rPr>
          <w:rFonts w:asciiTheme="minorBidi" w:hAnsiTheme="minorBidi"/>
          <w:rtl/>
        </w:rPr>
        <w:t xml:space="preserve"> (نصب): 14/155.</w:t>
      </w:r>
    </w:p>
  </w:footnote>
  <w:footnote w:id="97">
    <w:p w:rsidR="00A9226F" w:rsidRPr="00954ECF" w:rsidRDefault="00A9226F" w:rsidP="00A9226F">
      <w:pPr>
        <w:pStyle w:val="a4"/>
        <w:bidi/>
        <w:rPr>
          <w:rFonts w:asciiTheme="minorBidi" w:hAnsiTheme="minorBidi"/>
          <w:color w:val="000000"/>
        </w:rPr>
      </w:pPr>
      <w:r w:rsidRPr="00954ECF">
        <w:rPr>
          <w:rFonts w:asciiTheme="minorBidi" w:hAnsiTheme="minorBidi"/>
          <w:color w:val="000000"/>
          <w:rtl/>
        </w:rPr>
        <w:t>(</w:t>
      </w:r>
      <w:r w:rsidRPr="00954ECF">
        <w:rPr>
          <w:rStyle w:val="a3"/>
          <w:rFonts w:asciiTheme="minorBidi" w:hAnsiTheme="minorBidi"/>
          <w:color w:val="000000"/>
        </w:rPr>
        <w:footnoteRef/>
      </w:r>
      <w:r w:rsidRPr="00954ECF">
        <w:rPr>
          <w:rFonts w:asciiTheme="minorBidi" w:hAnsiTheme="minorBidi"/>
          <w:color w:val="000000"/>
          <w:rtl/>
        </w:rPr>
        <w:t xml:space="preserve">) </w:t>
      </w:r>
      <w:r w:rsidRPr="00954ECF">
        <w:rPr>
          <w:rFonts w:asciiTheme="minorBidi" w:hAnsiTheme="minorBidi"/>
          <w:rtl/>
        </w:rPr>
        <w:t>ينظر: الأسطورة والتراث، سيد محمود القمني: 77- 80.</w:t>
      </w:r>
    </w:p>
  </w:footnote>
  <w:footnote w:id="98">
    <w:p w:rsidR="00A9226F" w:rsidRPr="00954ECF" w:rsidRDefault="00A9226F" w:rsidP="00A9226F">
      <w:pPr>
        <w:pStyle w:val="a4"/>
        <w:bidi/>
        <w:rPr>
          <w:rFonts w:asciiTheme="minorBidi" w:hAnsiTheme="minorBidi"/>
          <w:rtl/>
        </w:rPr>
      </w:pPr>
      <w:r w:rsidRPr="00954ECF">
        <w:rPr>
          <w:rFonts w:asciiTheme="minorBidi" w:hAnsiTheme="minorBidi"/>
          <w:color w:val="000000"/>
          <w:rtl/>
        </w:rPr>
        <w:t>(</w:t>
      </w:r>
      <w:r w:rsidRPr="00954ECF">
        <w:rPr>
          <w:rStyle w:val="a3"/>
          <w:rFonts w:asciiTheme="minorBidi" w:hAnsiTheme="minorBidi"/>
          <w:color w:val="000000"/>
        </w:rPr>
        <w:footnoteRef/>
      </w:r>
      <w:r w:rsidRPr="00954ECF">
        <w:rPr>
          <w:rFonts w:asciiTheme="minorBidi" w:hAnsiTheme="minorBidi"/>
          <w:color w:val="000000"/>
          <w:rtl/>
        </w:rPr>
        <w:t xml:space="preserve">) </w:t>
      </w:r>
      <w:r w:rsidRPr="00954ECF">
        <w:rPr>
          <w:rFonts w:asciiTheme="minorBidi" w:hAnsiTheme="minorBidi"/>
          <w:rtl/>
        </w:rPr>
        <w:t>ينظر: المفصل في تاريخ العرب قبل الإسلام: 6/ 196.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0B1"/>
    <w:multiLevelType w:val="hybridMultilevel"/>
    <w:tmpl w:val="C57A7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C7268"/>
    <w:multiLevelType w:val="hybridMultilevel"/>
    <w:tmpl w:val="C03C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
  </w:num>
  <w:num w:numId="2">
    <w:abstractNumId w:val="3"/>
  </w:num>
  <w:num w:numId="3">
    <w:abstractNumId w:val="5"/>
  </w:num>
  <w:num w:numId="4">
    <w:abstractNumId w:val="2"/>
  </w:num>
  <w:num w:numId="5">
    <w:abstractNumId w:val="6"/>
  </w:num>
  <w:num w:numId="6">
    <w:abstractNumId w:val="7"/>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B458D"/>
    <w:rsid w:val="003E776E"/>
    <w:rsid w:val="004F7763"/>
    <w:rsid w:val="005128C3"/>
    <w:rsid w:val="00725C7D"/>
    <w:rsid w:val="0081190E"/>
    <w:rsid w:val="008328BC"/>
    <w:rsid w:val="0091294E"/>
    <w:rsid w:val="00A9226F"/>
    <w:rsid w:val="00B97739"/>
    <w:rsid w:val="00BE7DC8"/>
    <w:rsid w:val="00C425FC"/>
    <w:rsid w:val="00E01FB7"/>
    <w:rsid w:val="00F451EF"/>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5322</Words>
  <Characters>30341</Characters>
  <Application>Microsoft Office Word</Application>
  <DocSecurity>0</DocSecurity>
  <Lines>252</Lines>
  <Paragraphs>71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2018-05-09T08:06:00Z</dcterms:created>
  <dcterms:modified xsi:type="dcterms:W3CDTF">2018-05-09T08:06:00Z</dcterms:modified>
</cp:coreProperties>
</file>